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54" w:rsidRPr="00D37C7D" w:rsidRDefault="00E51554" w:rsidP="00313CDA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</w:rPr>
      </w:pPr>
      <w:r w:rsidRPr="00D37C7D">
        <w:rPr>
          <w:rFonts w:ascii="Times New Roman" w:hAnsi="Times New Roman"/>
          <w:b/>
          <w:bCs/>
        </w:rPr>
        <w:t>МУНИЦИПАЛЬНОЕ АВТОНОМНОЕ ДОШКОЛЬНОЕ ОБРАЗОВАТЕЛЬНОЕ</w:t>
      </w:r>
    </w:p>
    <w:p w:rsidR="00E51554" w:rsidRPr="00D37C7D" w:rsidRDefault="00E51554" w:rsidP="00E51554">
      <w:pPr>
        <w:pBdr>
          <w:bottom w:val="single" w:sz="8" w:space="1" w:color="000000"/>
        </w:pBdr>
        <w:spacing w:after="0" w:line="240" w:lineRule="auto"/>
        <w:ind w:left="1259" w:hanging="1259"/>
        <w:jc w:val="center"/>
        <w:rPr>
          <w:rFonts w:ascii="Times New Roman" w:hAnsi="Times New Roman"/>
        </w:rPr>
      </w:pPr>
      <w:r w:rsidRPr="00D37C7D">
        <w:rPr>
          <w:rFonts w:ascii="Times New Roman" w:hAnsi="Times New Roman"/>
          <w:b/>
          <w:bCs/>
        </w:rPr>
        <w:t>УЧРЕЖДЕНИЕ МУНИЦИПАЛЬНОГО ОБРАЗОВАНИЯ</w:t>
      </w:r>
      <w:r w:rsidR="00313CDA">
        <w:rPr>
          <w:rFonts w:ascii="Times New Roman" w:hAnsi="Times New Roman"/>
          <w:b/>
          <w:bCs/>
        </w:rPr>
        <w:t xml:space="preserve"> «СВЕТЛОВСКИЙ ГОРОДСКОЙ ОКРУГ» </w:t>
      </w:r>
      <w:r w:rsidRPr="00D37C7D">
        <w:rPr>
          <w:rFonts w:ascii="Times New Roman" w:hAnsi="Times New Roman"/>
          <w:b/>
          <w:bCs/>
        </w:rPr>
        <w:t xml:space="preserve"> ДЕТСКИЙ САД № 1 «ПЧЕЛКА»</w:t>
      </w:r>
    </w:p>
    <w:p w:rsidR="00E51554" w:rsidRPr="00D37C7D" w:rsidRDefault="00E51554" w:rsidP="00E51554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D37C7D">
        <w:rPr>
          <w:rFonts w:ascii="Times New Roman" w:hAnsi="Times New Roman"/>
        </w:rPr>
        <w:t>238340, Калининградская обл.,г. Светлый, ул. Калининградская, д. 9 «А»,</w:t>
      </w:r>
    </w:p>
    <w:p w:rsidR="00E51554" w:rsidRPr="00D37C7D" w:rsidRDefault="00E51554" w:rsidP="00E51554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D37C7D">
        <w:rPr>
          <w:rFonts w:ascii="Times New Roman" w:hAnsi="Times New Roman"/>
        </w:rPr>
        <w:t>т/факс 8 (40152)31545, 8 (40152)30270, е-</w:t>
      </w:r>
      <w:r w:rsidRPr="00D37C7D">
        <w:rPr>
          <w:rFonts w:ascii="Times New Roman" w:hAnsi="Times New Roman"/>
          <w:lang w:val="en-US"/>
        </w:rPr>
        <w:t>mail</w:t>
      </w:r>
      <w:r w:rsidRPr="00D37C7D">
        <w:rPr>
          <w:rFonts w:ascii="Times New Roman" w:hAnsi="Times New Roman"/>
        </w:rPr>
        <w:t xml:space="preserve">: </w:t>
      </w:r>
      <w:r w:rsidRPr="00D37C7D">
        <w:rPr>
          <w:rFonts w:ascii="Times New Roman" w:hAnsi="Times New Roman"/>
          <w:lang w:val="en-US"/>
        </w:rPr>
        <w:t>p</w:t>
      </w:r>
      <w:r w:rsidRPr="00D37C7D">
        <w:rPr>
          <w:rFonts w:ascii="Times New Roman" w:hAnsi="Times New Roman"/>
        </w:rPr>
        <w:t>4</w:t>
      </w:r>
      <w:r w:rsidRPr="00D37C7D">
        <w:rPr>
          <w:rFonts w:ascii="Times New Roman" w:hAnsi="Times New Roman"/>
          <w:lang w:val="en-US"/>
        </w:rPr>
        <w:t>elkasad</w:t>
      </w:r>
      <w:r w:rsidRPr="00D37C7D">
        <w:rPr>
          <w:rFonts w:ascii="Times New Roman" w:hAnsi="Times New Roman"/>
        </w:rPr>
        <w:t>@</w:t>
      </w:r>
      <w:r w:rsidRPr="00D37C7D">
        <w:rPr>
          <w:rFonts w:ascii="Times New Roman" w:hAnsi="Times New Roman"/>
          <w:lang w:val="en-US"/>
        </w:rPr>
        <w:t>mail</w:t>
      </w:r>
      <w:r w:rsidRPr="00D37C7D">
        <w:rPr>
          <w:rFonts w:ascii="Times New Roman" w:hAnsi="Times New Roman"/>
        </w:rPr>
        <w:t>.</w:t>
      </w:r>
      <w:r w:rsidRPr="00D37C7D">
        <w:rPr>
          <w:rFonts w:ascii="Times New Roman" w:hAnsi="Times New Roman"/>
          <w:lang w:val="en-US"/>
        </w:rPr>
        <w:t>ru</w:t>
      </w:r>
    </w:p>
    <w:p w:rsidR="00E51554" w:rsidRPr="00D37C7D" w:rsidRDefault="00E51554" w:rsidP="00E51554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E51554" w:rsidRPr="00D37C7D" w:rsidRDefault="00514A48" w:rsidP="00E51554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C0B3D6" wp14:editId="2CC00C22">
            <wp:simplePos x="0" y="0"/>
            <wp:positionH relativeFrom="column">
              <wp:posOffset>-690245</wp:posOffset>
            </wp:positionH>
            <wp:positionV relativeFrom="paragraph">
              <wp:posOffset>200025</wp:posOffset>
            </wp:positionV>
            <wp:extent cx="7010400" cy="2016760"/>
            <wp:effectExtent l="0" t="0" r="0" b="0"/>
            <wp:wrapSquare wrapText="bothSides"/>
            <wp:docPr id="1" name="Рисунок 1" descr="C:\Users\Методист\AppData\Local\Microsoft\Windows\INetCache\Content.Word\титул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AppData\Local\Microsoft\Windows\INetCache\Content.Word\титул 2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554" w:rsidRPr="00D37C7D" w:rsidRDefault="00E51554" w:rsidP="00E51554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E51554" w:rsidRPr="00D37C7D" w:rsidRDefault="00E51554" w:rsidP="00E51554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E51554" w:rsidRPr="00D37C7D" w:rsidRDefault="00E51554" w:rsidP="00E5155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E51554" w:rsidRPr="00D37C7D" w:rsidRDefault="00E51554" w:rsidP="00E5155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E51554" w:rsidRPr="00D37C7D" w:rsidRDefault="00E51554" w:rsidP="00E5155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28"/>
        </w:rPr>
      </w:pPr>
      <w:r w:rsidRPr="00D37C7D">
        <w:rPr>
          <w:rFonts w:ascii="Times New Roman" w:hAnsi="Times New Roman"/>
          <w:b/>
          <w:bCs/>
          <w:sz w:val="32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/>
          <w:b/>
          <w:bCs/>
          <w:sz w:val="32"/>
          <w:szCs w:val="28"/>
        </w:rPr>
        <w:t>естественно-научной</w:t>
      </w:r>
      <w:r w:rsidRPr="00D37C7D">
        <w:rPr>
          <w:rFonts w:ascii="Times New Roman" w:hAnsi="Times New Roman"/>
          <w:b/>
          <w:bCs/>
          <w:sz w:val="32"/>
          <w:szCs w:val="28"/>
        </w:rPr>
        <w:t xml:space="preserve"> направленности </w:t>
      </w:r>
    </w:p>
    <w:p w:rsidR="00E51554" w:rsidRPr="00D37C7D" w:rsidRDefault="00E51554" w:rsidP="00E5155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28"/>
        </w:rPr>
      </w:pPr>
      <w:r w:rsidRPr="00D37C7D">
        <w:rPr>
          <w:rFonts w:ascii="Times New Roman" w:hAnsi="Times New Roman"/>
          <w:b/>
          <w:bCs/>
          <w:sz w:val="32"/>
          <w:szCs w:val="28"/>
        </w:rPr>
        <w:t>«</w:t>
      </w:r>
      <w:r>
        <w:rPr>
          <w:rFonts w:ascii="Times New Roman" w:hAnsi="Times New Roman"/>
          <w:b/>
          <w:bCs/>
          <w:sz w:val="32"/>
          <w:szCs w:val="28"/>
        </w:rPr>
        <w:t>Дары Ф.Фрёбеля</w:t>
      </w:r>
      <w:r w:rsidRPr="00D37C7D">
        <w:rPr>
          <w:rFonts w:ascii="Times New Roman" w:hAnsi="Times New Roman"/>
          <w:b/>
          <w:bCs/>
          <w:sz w:val="32"/>
          <w:szCs w:val="28"/>
        </w:rPr>
        <w:t>»</w:t>
      </w:r>
    </w:p>
    <w:p w:rsidR="00E51554" w:rsidRPr="00D37C7D" w:rsidRDefault="00E51554" w:rsidP="00E51554">
      <w:pPr>
        <w:tabs>
          <w:tab w:val="left" w:pos="5227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C7D">
        <w:rPr>
          <w:rFonts w:ascii="Times New Roman" w:hAnsi="Times New Roman"/>
          <w:sz w:val="28"/>
          <w:szCs w:val="28"/>
        </w:rPr>
        <w:tab/>
      </w:r>
    </w:p>
    <w:p w:rsidR="00E51554" w:rsidRPr="00D37C7D" w:rsidRDefault="00E51554" w:rsidP="00E5155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37C7D">
        <w:rPr>
          <w:rFonts w:ascii="Times New Roman" w:hAnsi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sz w:val="28"/>
          <w:szCs w:val="28"/>
        </w:rPr>
        <w:t>3-4</w:t>
      </w:r>
      <w:r w:rsidRPr="00D37C7D">
        <w:rPr>
          <w:rFonts w:ascii="Times New Roman" w:hAnsi="Times New Roman"/>
          <w:sz w:val="28"/>
          <w:szCs w:val="28"/>
        </w:rPr>
        <w:t xml:space="preserve"> лет</w:t>
      </w:r>
    </w:p>
    <w:p w:rsidR="00E51554" w:rsidRPr="00D37C7D" w:rsidRDefault="00E51554" w:rsidP="00E5155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37C7D">
        <w:rPr>
          <w:rFonts w:ascii="Times New Roman" w:hAnsi="Times New Roman"/>
          <w:sz w:val="28"/>
          <w:szCs w:val="28"/>
        </w:rPr>
        <w:t xml:space="preserve">Срок реализации  </w:t>
      </w:r>
      <w:r w:rsidR="00336E66">
        <w:rPr>
          <w:rFonts w:ascii="Times New Roman" w:hAnsi="Times New Roman"/>
          <w:sz w:val="28"/>
          <w:szCs w:val="28"/>
        </w:rPr>
        <w:t>9 месяцев</w:t>
      </w:r>
    </w:p>
    <w:p w:rsidR="00E51554" w:rsidRPr="00D37C7D" w:rsidRDefault="00E51554" w:rsidP="00E5155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1554" w:rsidRDefault="00E51554" w:rsidP="00E5155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1554" w:rsidRDefault="00E51554" w:rsidP="00E5155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1554" w:rsidRDefault="00E51554" w:rsidP="00E5155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1554" w:rsidRPr="00D37C7D" w:rsidRDefault="00E51554" w:rsidP="00E5155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1554" w:rsidRPr="00D37C7D" w:rsidRDefault="00E51554" w:rsidP="00E5155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1554" w:rsidRPr="00D37C7D" w:rsidRDefault="00E51554" w:rsidP="00E5155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1554" w:rsidRPr="00D37C7D" w:rsidRDefault="00E51554" w:rsidP="00E5155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1554" w:rsidRPr="00D37C7D" w:rsidRDefault="00E51554" w:rsidP="00E51554">
      <w:pPr>
        <w:tabs>
          <w:tab w:val="right" w:pos="9072"/>
          <w:tab w:val="left" w:pos="9355"/>
        </w:tabs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37C7D">
        <w:rPr>
          <w:rFonts w:ascii="Times New Roman" w:hAnsi="Times New Roman"/>
          <w:sz w:val="28"/>
          <w:szCs w:val="28"/>
        </w:rPr>
        <w:t xml:space="preserve">                                                                        Автор-составитель: </w:t>
      </w:r>
    </w:p>
    <w:p w:rsidR="00336E66" w:rsidRDefault="00E51554" w:rsidP="00E5155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О</w:t>
      </w:r>
      <w:r w:rsidR="00336E66">
        <w:rPr>
          <w:rFonts w:ascii="Times New Roman" w:hAnsi="Times New Roman"/>
          <w:sz w:val="28"/>
          <w:szCs w:val="28"/>
        </w:rPr>
        <w:t xml:space="preserve">льга </w:t>
      </w:r>
      <w:r>
        <w:rPr>
          <w:rFonts w:ascii="Times New Roman" w:hAnsi="Times New Roman"/>
          <w:sz w:val="28"/>
          <w:szCs w:val="28"/>
        </w:rPr>
        <w:t>А</w:t>
      </w:r>
      <w:r w:rsidR="00336E66">
        <w:rPr>
          <w:rFonts w:ascii="Times New Roman" w:hAnsi="Times New Roman"/>
          <w:sz w:val="28"/>
          <w:szCs w:val="28"/>
        </w:rPr>
        <w:t xml:space="preserve">лексеевна, </w:t>
      </w:r>
    </w:p>
    <w:p w:rsidR="00E51554" w:rsidRPr="00D37C7D" w:rsidRDefault="00336E66" w:rsidP="00E5155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E51554" w:rsidRPr="00D37C7D" w:rsidRDefault="00E51554" w:rsidP="00E5155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51554" w:rsidRPr="00D37C7D" w:rsidRDefault="00E51554" w:rsidP="00E5155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51554" w:rsidRPr="00D37C7D" w:rsidRDefault="00E51554" w:rsidP="00E515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51554" w:rsidRPr="00D37C7D" w:rsidRDefault="00E51554" w:rsidP="00E515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51554" w:rsidRPr="00D37C7D" w:rsidRDefault="00E51554" w:rsidP="00E515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51554" w:rsidRPr="00D37C7D" w:rsidRDefault="00E51554" w:rsidP="00E515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1554" w:rsidRPr="00D37C7D" w:rsidRDefault="00E51554" w:rsidP="00E5155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1554" w:rsidRDefault="00E51554" w:rsidP="00514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C7D">
        <w:rPr>
          <w:rFonts w:ascii="Times New Roman" w:hAnsi="Times New Roman"/>
          <w:sz w:val="28"/>
          <w:szCs w:val="28"/>
        </w:rPr>
        <w:t>г. Светлый</w:t>
      </w:r>
      <w:r w:rsidR="00514A48">
        <w:rPr>
          <w:rFonts w:ascii="Times New Roman" w:hAnsi="Times New Roman"/>
          <w:sz w:val="28"/>
          <w:szCs w:val="28"/>
        </w:rPr>
        <w:t xml:space="preserve">, </w:t>
      </w:r>
      <w:r w:rsidR="0075481E">
        <w:rPr>
          <w:rFonts w:ascii="Times New Roman" w:hAnsi="Times New Roman"/>
          <w:sz w:val="28"/>
          <w:szCs w:val="28"/>
        </w:rPr>
        <w:t>20</w:t>
      </w:r>
      <w:r w:rsidR="00514A48">
        <w:rPr>
          <w:rFonts w:ascii="Times New Roman" w:hAnsi="Times New Roman"/>
          <w:sz w:val="28"/>
          <w:szCs w:val="28"/>
        </w:rPr>
        <w:t>25</w:t>
      </w:r>
      <w:r w:rsidRPr="00D37C7D">
        <w:rPr>
          <w:rFonts w:ascii="Times New Roman" w:hAnsi="Times New Roman"/>
          <w:sz w:val="28"/>
          <w:szCs w:val="28"/>
        </w:rPr>
        <w:t>.</w:t>
      </w:r>
    </w:p>
    <w:p w:rsidR="00E51554" w:rsidRDefault="00E51554" w:rsidP="00E515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1554" w:rsidRDefault="00E51554" w:rsidP="00E515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1554" w:rsidRPr="00E51554" w:rsidRDefault="00E51554" w:rsidP="00E515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1554" w:rsidRPr="00DF58BA" w:rsidRDefault="00E51554" w:rsidP="00336E66">
      <w:pPr>
        <w:pStyle w:val="1"/>
        <w:spacing w:before="0" w:line="240" w:lineRule="auto"/>
        <w:ind w:firstLine="709"/>
        <w:jc w:val="center"/>
        <w:rPr>
          <w:sz w:val="32"/>
          <w:lang w:eastAsia="en-US" w:bidi="en-US"/>
        </w:rPr>
      </w:pPr>
      <w:bookmarkStart w:id="0" w:name="_Toc354816"/>
      <w:r w:rsidRPr="00DF58BA">
        <w:rPr>
          <w:sz w:val="32"/>
          <w:lang w:eastAsia="en-US" w:bidi="en-US"/>
        </w:rPr>
        <w:t>1. Пояснительная записка</w:t>
      </w:r>
      <w:bookmarkEnd w:id="0"/>
    </w:p>
    <w:p w:rsidR="00E51554" w:rsidRPr="00DF58BA" w:rsidRDefault="00E51554" w:rsidP="00336E66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Toc520277827"/>
      <w:bookmarkStart w:id="2" w:name="_Toc524545850"/>
      <w:bookmarkStart w:id="3" w:name="_Toc354817"/>
      <w:r w:rsidRPr="00DF58BA">
        <w:rPr>
          <w:rFonts w:ascii="Times New Roman" w:hAnsi="Times New Roman"/>
          <w:sz w:val="28"/>
          <w:szCs w:val="28"/>
        </w:rPr>
        <w:t>Направленность (профиль) программы</w:t>
      </w:r>
      <w:bookmarkEnd w:id="1"/>
      <w:bookmarkEnd w:id="2"/>
      <w:bookmarkEnd w:id="3"/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 xml:space="preserve">Данная дополнительная </w:t>
      </w:r>
      <w:r w:rsidR="00336E66">
        <w:rPr>
          <w:rFonts w:ascii="Times New Roman" w:hAnsi="Times New Roman"/>
          <w:sz w:val="28"/>
          <w:szCs w:val="28"/>
        </w:rPr>
        <w:t>обще</w:t>
      </w:r>
      <w:r w:rsidRPr="00DF58BA">
        <w:rPr>
          <w:rFonts w:ascii="Times New Roman" w:hAnsi="Times New Roman"/>
          <w:sz w:val="28"/>
          <w:szCs w:val="28"/>
        </w:rPr>
        <w:t>образовательная</w:t>
      </w:r>
      <w:r w:rsidR="00336E66">
        <w:rPr>
          <w:rFonts w:ascii="Times New Roman" w:hAnsi="Times New Roman"/>
          <w:sz w:val="28"/>
          <w:szCs w:val="28"/>
        </w:rPr>
        <w:t xml:space="preserve"> общеразвивающая</w:t>
      </w:r>
      <w:r w:rsidRPr="00DF58BA">
        <w:rPr>
          <w:rFonts w:ascii="Times New Roman" w:hAnsi="Times New Roman"/>
          <w:sz w:val="28"/>
          <w:szCs w:val="28"/>
        </w:rPr>
        <w:t xml:space="preserve"> программа естественно-научной направленности. </w:t>
      </w:r>
    </w:p>
    <w:p w:rsidR="00E51554" w:rsidRPr="00DF58BA" w:rsidRDefault="00E51554" w:rsidP="00336E66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sz w:val="28"/>
        </w:rPr>
      </w:pPr>
      <w:bookmarkStart w:id="4" w:name="_Toc520277828"/>
      <w:bookmarkStart w:id="5" w:name="_Toc524545851"/>
      <w:bookmarkStart w:id="6" w:name="_Toc354818"/>
      <w:r w:rsidRPr="00DF58BA">
        <w:rPr>
          <w:rFonts w:ascii="Times New Roman" w:hAnsi="Times New Roman"/>
          <w:sz w:val="28"/>
        </w:rPr>
        <w:t>Актуальность программы</w:t>
      </w:r>
      <w:bookmarkEnd w:id="4"/>
      <w:bookmarkEnd w:id="5"/>
      <w:bookmarkEnd w:id="6"/>
    </w:p>
    <w:p w:rsidR="00E51554" w:rsidRPr="00DF58BA" w:rsidRDefault="00E51554" w:rsidP="00336E66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bookmarkStart w:id="7" w:name="_Toc524545852"/>
      <w:r w:rsidRPr="00DF58BA">
        <w:rPr>
          <w:rStyle w:val="c3"/>
          <w:sz w:val="28"/>
          <w:szCs w:val="28"/>
        </w:rPr>
        <w:t>При использовании дидактического материала «Дары Фрёбеля»,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Применив в практической деятельности с дошкольниками пособие, педагоги увидели удивительные результаты.</w:t>
      </w:r>
    </w:p>
    <w:p w:rsidR="00E51554" w:rsidRPr="00DF58BA" w:rsidRDefault="00E51554" w:rsidP="00336E66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DF58BA">
        <w:rPr>
          <w:rStyle w:val="c3"/>
          <w:sz w:val="28"/>
          <w:szCs w:val="28"/>
        </w:rPr>
        <w:t>Комплект методических пособий по работе с игровым набором «Дары Фрёбеля»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:rsidR="00E51554" w:rsidRPr="00DF58BA" w:rsidRDefault="00E51554" w:rsidP="00336E66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DF58BA">
        <w:rPr>
          <w:rStyle w:val="c3"/>
          <w:sz w:val="28"/>
          <w:szCs w:val="28"/>
        </w:rPr>
        <w:t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 в различных организациях, оказывающих образовательные услуги, и в процессе семейного воспитания.</w:t>
      </w:r>
    </w:p>
    <w:p w:rsidR="00E51554" w:rsidRPr="00DF58BA" w:rsidRDefault="00E51554" w:rsidP="00336E66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DF58BA">
        <w:rPr>
          <w:rStyle w:val="c3"/>
          <w:sz w:val="28"/>
          <w:szCs w:val="28"/>
        </w:rPr>
        <w:t>Комплект является составной частью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</w:t>
      </w:r>
    </w:p>
    <w:p w:rsidR="00E51554" w:rsidRPr="00DF58BA" w:rsidRDefault="00E51554" w:rsidP="00336E66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DF58BA">
        <w:rPr>
          <w:rStyle w:val="c3"/>
          <w:sz w:val="28"/>
          <w:szCs w:val="28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</w:t>
      </w:r>
    </w:p>
    <w:p w:rsidR="00E51554" w:rsidRPr="00DF58BA" w:rsidRDefault="00E51554" w:rsidP="00336E66">
      <w:pPr>
        <w:spacing w:after="0" w:line="240" w:lineRule="auto"/>
        <w:ind w:firstLine="709"/>
        <w:jc w:val="center"/>
        <w:rPr>
          <w:rStyle w:val="20"/>
          <w:rFonts w:ascii="Times New Roman" w:hAnsi="Times New Roman"/>
          <w:sz w:val="28"/>
          <w:szCs w:val="28"/>
        </w:rPr>
      </w:pPr>
      <w:bookmarkStart w:id="8" w:name="_Toc354819"/>
      <w:r w:rsidRPr="00DF58BA">
        <w:rPr>
          <w:rStyle w:val="20"/>
          <w:rFonts w:ascii="Times New Roman" w:hAnsi="Times New Roman"/>
          <w:sz w:val="28"/>
          <w:szCs w:val="28"/>
        </w:rPr>
        <w:t>Отличительной особенностью программы</w:t>
      </w:r>
      <w:bookmarkEnd w:id="7"/>
      <w:bookmarkEnd w:id="8"/>
    </w:p>
    <w:p w:rsidR="00E51554" w:rsidRPr="00DF58BA" w:rsidRDefault="00E51554" w:rsidP="00336E66">
      <w:pPr>
        <w:spacing w:after="0" w:line="240" w:lineRule="auto"/>
        <w:ind w:right="71" w:firstLine="709"/>
        <w:jc w:val="both"/>
        <w:rPr>
          <w:rFonts w:ascii="Times New Roman" w:hAnsi="Times New Roman"/>
          <w:sz w:val="28"/>
        </w:rPr>
      </w:pPr>
      <w:r w:rsidRPr="00DF58BA">
        <w:rPr>
          <w:rFonts w:ascii="Times New Roman" w:hAnsi="Times New Roman"/>
          <w:sz w:val="28"/>
        </w:rPr>
        <w:t>является  интеграция педагогических идей Фридриха Фрёбеля в современное российское дошкольное образование.</w:t>
      </w:r>
    </w:p>
    <w:p w:rsidR="00E51554" w:rsidRPr="00DF58BA" w:rsidRDefault="00E51554" w:rsidP="00336E66">
      <w:pPr>
        <w:spacing w:after="0" w:line="240" w:lineRule="auto"/>
        <w:ind w:right="71" w:firstLine="709"/>
        <w:jc w:val="both"/>
        <w:rPr>
          <w:rFonts w:ascii="Times New Roman" w:hAnsi="Times New Roman"/>
          <w:sz w:val="28"/>
        </w:rPr>
      </w:pPr>
      <w:r w:rsidRPr="00DF58BA">
        <w:rPr>
          <w:rFonts w:ascii="Times New Roman" w:hAnsi="Times New Roman"/>
          <w:sz w:val="28"/>
        </w:rPr>
        <w:t>Игровой набор "Дары Фрёбеля" - это уникальный комплекс обучающих материалов, созданный для развития и воспитания личности. Возможности комплекта способствуют развитию физических,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самостоятельно-игровой, продуктивной и познавательно-исследовательской деятельности. Ребята с большим интересом и с удовольствием играют с игровым пособием «Дары Фрёбеля», создают композиции, придумывают сюжеты и обыгрывают знакомые сказки, развивая творческие способности.</w:t>
      </w:r>
    </w:p>
    <w:p w:rsidR="00E51554" w:rsidRPr="00DF58BA" w:rsidRDefault="00E51554" w:rsidP="00336E66">
      <w:pPr>
        <w:pStyle w:val="2"/>
        <w:spacing w:before="0" w:line="240" w:lineRule="auto"/>
        <w:ind w:firstLine="709"/>
        <w:jc w:val="center"/>
        <w:rPr>
          <w:rStyle w:val="a5"/>
          <w:rFonts w:ascii="Times New Roman" w:hAnsi="Times New Roman"/>
          <w:i/>
          <w:sz w:val="32"/>
          <w:szCs w:val="28"/>
        </w:rPr>
      </w:pPr>
      <w:bookmarkStart w:id="9" w:name="_Toc520277830"/>
      <w:bookmarkStart w:id="10" w:name="_Toc524545853"/>
      <w:bookmarkStart w:id="11" w:name="_Toc354820"/>
      <w:r w:rsidRPr="00DF58BA">
        <w:rPr>
          <w:rFonts w:ascii="Times New Roman" w:hAnsi="Times New Roman"/>
          <w:sz w:val="28"/>
        </w:rPr>
        <w:lastRenderedPageBreak/>
        <w:t>Адресат программы</w:t>
      </w:r>
      <w:bookmarkEnd w:id="9"/>
      <w:bookmarkEnd w:id="10"/>
      <w:bookmarkEnd w:id="11"/>
    </w:p>
    <w:p w:rsidR="00E51554" w:rsidRPr="00DF58BA" w:rsidRDefault="00E51554" w:rsidP="00336E6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Дополнительная общеразвивающая программа «Дары Ф. Фрёбеля» предназначена для детей в возрасте 3 - 4 лет, воспитанников МАДОУ МО «СГО» - д/с №1 «Пчёлка»</w:t>
      </w:r>
    </w:p>
    <w:p w:rsidR="00E51554" w:rsidRPr="00DF58BA" w:rsidRDefault="00E51554" w:rsidP="00336E66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sz w:val="28"/>
        </w:rPr>
      </w:pPr>
      <w:bookmarkStart w:id="12" w:name="_Toc520277831"/>
      <w:bookmarkStart w:id="13" w:name="_Toc524545854"/>
      <w:bookmarkStart w:id="14" w:name="_Toc354821"/>
      <w:r w:rsidRPr="00DF58BA">
        <w:rPr>
          <w:rFonts w:ascii="Times New Roman" w:hAnsi="Times New Roman"/>
          <w:sz w:val="28"/>
        </w:rPr>
        <w:t>Объем и срок освоения программы</w:t>
      </w:r>
      <w:bookmarkEnd w:id="12"/>
      <w:bookmarkEnd w:id="13"/>
      <w:bookmarkEnd w:id="14"/>
    </w:p>
    <w:p w:rsidR="00E51554" w:rsidRPr="00DF58BA" w:rsidRDefault="00E51554" w:rsidP="00336E6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 xml:space="preserve">Срок освоения программы – 1 год. На полное освоение программы требуется 36 часов. </w:t>
      </w:r>
    </w:p>
    <w:p w:rsidR="00E51554" w:rsidRPr="00DF58BA" w:rsidRDefault="00E51554" w:rsidP="00336E6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5" w:name="_Toc520277832"/>
      <w:bookmarkStart w:id="16" w:name="_Toc524545855"/>
      <w:bookmarkStart w:id="17" w:name="_Toc354822"/>
      <w:r w:rsidRPr="00DF58BA">
        <w:rPr>
          <w:rStyle w:val="20"/>
          <w:rFonts w:ascii="Times New Roman" w:hAnsi="Times New Roman"/>
          <w:sz w:val="28"/>
          <w:szCs w:val="28"/>
        </w:rPr>
        <w:t>Форма обучения</w:t>
      </w:r>
      <w:bookmarkEnd w:id="15"/>
      <w:bookmarkEnd w:id="16"/>
      <w:bookmarkEnd w:id="17"/>
      <w:r w:rsidRPr="00DF58BA">
        <w:rPr>
          <w:rFonts w:ascii="Times New Roman" w:hAnsi="Times New Roman"/>
          <w:sz w:val="28"/>
          <w:szCs w:val="28"/>
        </w:rPr>
        <w:t xml:space="preserve"> – очная.</w:t>
      </w:r>
    </w:p>
    <w:p w:rsidR="00E51554" w:rsidRPr="00DF58BA" w:rsidRDefault="00E51554" w:rsidP="00336E66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8" w:name="_Toc520277833"/>
      <w:bookmarkStart w:id="19" w:name="_Toc524545856"/>
      <w:bookmarkStart w:id="20" w:name="_Toc354823"/>
      <w:r w:rsidRPr="00DF58BA">
        <w:rPr>
          <w:rFonts w:ascii="Times New Roman" w:hAnsi="Times New Roman"/>
          <w:sz w:val="28"/>
          <w:szCs w:val="28"/>
        </w:rPr>
        <w:t>Особенности организации образовательного процесса.</w:t>
      </w:r>
      <w:bookmarkEnd w:id="18"/>
      <w:bookmarkEnd w:id="19"/>
      <w:bookmarkEnd w:id="20"/>
    </w:p>
    <w:p w:rsidR="00E51554" w:rsidRPr="00DF58BA" w:rsidRDefault="00E51554" w:rsidP="00336E6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 xml:space="preserve"> Набор детей в группы – по согласованию с руководителем кружка. Программа предусматривает индивидуальные, групповые, фронтальные формы работы с детьми. Состав группы не более 10 человек.</w:t>
      </w:r>
    </w:p>
    <w:p w:rsidR="00E51554" w:rsidRPr="00DF58BA" w:rsidRDefault="00E51554" w:rsidP="00336E66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1" w:name="_Toc520277834"/>
      <w:bookmarkStart w:id="22" w:name="_Toc524545857"/>
      <w:bookmarkStart w:id="23" w:name="_Toc354824"/>
      <w:r w:rsidRPr="00DF58BA">
        <w:rPr>
          <w:rFonts w:ascii="Times New Roman" w:hAnsi="Times New Roman"/>
          <w:sz w:val="28"/>
          <w:szCs w:val="28"/>
        </w:rPr>
        <w:t>Режим занятий, периодичность и продолжительность занятий</w:t>
      </w:r>
      <w:bookmarkEnd w:id="21"/>
      <w:bookmarkEnd w:id="22"/>
      <w:bookmarkEnd w:id="23"/>
    </w:p>
    <w:p w:rsidR="00E51554" w:rsidRPr="00DF58BA" w:rsidRDefault="00E51554" w:rsidP="00336E6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Общее количество часов -  36 часов. Объём учебного часа составляет не более 15 минут. Недельная нагрузка на одну группу – 1 час. Занятия проводятся 1 раз в неделю.</w:t>
      </w:r>
    </w:p>
    <w:p w:rsidR="00E51554" w:rsidRPr="00DF58BA" w:rsidRDefault="00E51554" w:rsidP="00336E66">
      <w:pPr>
        <w:pStyle w:val="c10"/>
        <w:shd w:val="clear" w:color="auto" w:fill="FFFFFF"/>
        <w:spacing w:before="0" w:beforeAutospacing="0" w:after="0" w:afterAutospacing="0"/>
        <w:ind w:firstLine="709"/>
        <w:jc w:val="both"/>
      </w:pPr>
      <w:bookmarkStart w:id="24" w:name="_Toc524545858"/>
      <w:bookmarkStart w:id="25" w:name="_Toc354825"/>
      <w:r w:rsidRPr="00DF58BA">
        <w:rPr>
          <w:rStyle w:val="20"/>
          <w:sz w:val="28"/>
        </w:rPr>
        <w:t>Цель:</w:t>
      </w:r>
      <w:bookmarkEnd w:id="24"/>
      <w:bookmarkEnd w:id="25"/>
      <w:r w:rsidRPr="00DF58BA">
        <w:rPr>
          <w:rStyle w:val="20"/>
          <w:sz w:val="28"/>
        </w:rPr>
        <w:t xml:space="preserve"> </w:t>
      </w:r>
      <w:r w:rsidRPr="00DF58BA">
        <w:rPr>
          <w:rStyle w:val="c3"/>
          <w:sz w:val="28"/>
          <w:szCs w:val="28"/>
        </w:rPr>
        <w:t>Создать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</w:t>
      </w:r>
    </w:p>
    <w:p w:rsidR="00E51554" w:rsidRPr="00DF58BA" w:rsidRDefault="00E51554" w:rsidP="00336E66">
      <w:pPr>
        <w:pStyle w:val="2"/>
        <w:spacing w:before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6" w:name="_Toc524545859"/>
      <w:bookmarkStart w:id="27" w:name="_Toc354826"/>
      <w:r w:rsidRPr="00DF58BA">
        <w:rPr>
          <w:rFonts w:ascii="Times New Roman" w:hAnsi="Times New Roman"/>
          <w:sz w:val="28"/>
        </w:rPr>
        <w:t>Задачи:</w:t>
      </w:r>
      <w:bookmarkEnd w:id="26"/>
      <w:bookmarkEnd w:id="27"/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F58BA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1.</w:t>
      </w:r>
      <w:r w:rsidRPr="00DF58BA">
        <w:rPr>
          <w:sz w:val="28"/>
          <w:szCs w:val="28"/>
          <w:shd w:val="clear" w:color="auto" w:fill="FFFFFF"/>
        </w:rPr>
        <w:t xml:space="preserve"> </w:t>
      </w:r>
      <w:r w:rsidRPr="00DF58BA">
        <w:rPr>
          <w:rFonts w:ascii="Times New Roman" w:hAnsi="Times New Roman"/>
          <w:sz w:val="28"/>
          <w:szCs w:val="28"/>
        </w:rPr>
        <w:t>Развивать игровую деятельность детей.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2.</w:t>
      </w:r>
      <w:r w:rsidRPr="00DF58BA">
        <w:rPr>
          <w:sz w:val="28"/>
          <w:szCs w:val="28"/>
          <w:shd w:val="clear" w:color="auto" w:fill="FFFFFF"/>
        </w:rPr>
        <w:t xml:space="preserve"> </w:t>
      </w:r>
      <w:r w:rsidRPr="00DF58BA">
        <w:rPr>
          <w:rFonts w:ascii="Times New Roman" w:hAnsi="Times New Roman"/>
          <w:sz w:val="28"/>
          <w:szCs w:val="28"/>
        </w:rPr>
        <w:t>Развить продуктивное воображение и творческое мышление в процессе решения познавательных задач.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3.</w:t>
      </w:r>
      <w:r w:rsidRPr="00DF58BA">
        <w:rPr>
          <w:sz w:val="28"/>
          <w:szCs w:val="28"/>
          <w:shd w:val="clear" w:color="auto" w:fill="FFFFFF"/>
        </w:rPr>
        <w:t xml:space="preserve"> </w:t>
      </w:r>
      <w:r w:rsidRPr="00DF58BA">
        <w:rPr>
          <w:rFonts w:ascii="Times New Roman" w:hAnsi="Times New Roman"/>
          <w:sz w:val="28"/>
          <w:szCs w:val="28"/>
        </w:rPr>
        <w:t>Развитие речевых способностей и умений.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F58BA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1. Приобщать к правилам безопасности для человека и окружающего мира природы поведения;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2. Передать детям знания о правилах безопасности дорожного поведения в качестве пешехода и пассажира транспортного средства;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3.</w:t>
      </w:r>
      <w:r w:rsidRPr="00DF58BA">
        <w:rPr>
          <w:sz w:val="28"/>
          <w:szCs w:val="28"/>
          <w:shd w:val="clear" w:color="auto" w:fill="FFFFFF"/>
        </w:rPr>
        <w:t xml:space="preserve"> </w:t>
      </w:r>
      <w:r w:rsidRPr="00DF58BA">
        <w:rPr>
          <w:rFonts w:ascii="Times New Roman" w:hAnsi="Times New Roman"/>
          <w:sz w:val="28"/>
          <w:szCs w:val="28"/>
        </w:rPr>
        <w:t>Создать условия для построения ребёнком целостной образно-смысловой картины мира.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4.</w:t>
      </w:r>
      <w:r w:rsidRPr="00DF58BA">
        <w:rPr>
          <w:sz w:val="28"/>
          <w:szCs w:val="28"/>
          <w:shd w:val="clear" w:color="auto" w:fill="FFFFFF"/>
        </w:rPr>
        <w:t xml:space="preserve"> </w:t>
      </w:r>
      <w:r w:rsidRPr="00DF58BA">
        <w:rPr>
          <w:rFonts w:ascii="Times New Roman" w:hAnsi="Times New Roman"/>
          <w:sz w:val="28"/>
          <w:szCs w:val="28"/>
        </w:rPr>
        <w:t>Учить овладевать способами практического общения в различных жизненных ситуациях.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5.</w:t>
      </w:r>
      <w:r w:rsidRPr="00DF58BA">
        <w:rPr>
          <w:rFonts w:ascii="Times New Roman" w:hAnsi="Times New Roman"/>
          <w:sz w:val="28"/>
          <w:szCs w:val="28"/>
          <w:shd w:val="clear" w:color="auto" w:fill="FFFFFF"/>
        </w:rPr>
        <w:t xml:space="preserve"> Учить</w:t>
      </w:r>
      <w:r w:rsidRPr="00DF58BA">
        <w:rPr>
          <w:sz w:val="28"/>
          <w:szCs w:val="28"/>
          <w:shd w:val="clear" w:color="auto" w:fill="FFFFFF"/>
        </w:rPr>
        <w:t xml:space="preserve"> </w:t>
      </w:r>
      <w:r w:rsidRPr="00DF58BA">
        <w:rPr>
          <w:rFonts w:ascii="Times New Roman" w:hAnsi="Times New Roman"/>
          <w:sz w:val="28"/>
          <w:szCs w:val="28"/>
        </w:rPr>
        <w:t>различать геометрические фигуры (шар, цилиндр, куб), развитие ориентации в пространстве, развитие координаций движений, крупной и мелкой моторики обеих рук.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6.</w:t>
      </w:r>
      <w:r w:rsidRPr="00DF58BA">
        <w:rPr>
          <w:sz w:val="28"/>
          <w:szCs w:val="28"/>
          <w:shd w:val="clear" w:color="auto" w:fill="FFFFFF"/>
        </w:rPr>
        <w:t xml:space="preserve"> </w:t>
      </w:r>
      <w:r w:rsidRPr="00DF58BA">
        <w:rPr>
          <w:rFonts w:ascii="Times New Roman" w:hAnsi="Times New Roman"/>
          <w:sz w:val="28"/>
          <w:szCs w:val="28"/>
          <w:shd w:val="clear" w:color="auto" w:fill="FFFFFF"/>
        </w:rPr>
        <w:t xml:space="preserve">Учить </w:t>
      </w:r>
      <w:r w:rsidRPr="00DF58BA">
        <w:rPr>
          <w:rFonts w:ascii="Times New Roman" w:hAnsi="Times New Roman"/>
          <w:sz w:val="28"/>
          <w:szCs w:val="28"/>
        </w:rPr>
        <w:t xml:space="preserve">упорядочивать геометрические фигуры по форме, умение выделять признаки фигур с помощью зрительного анализатора. 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F58BA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E51554" w:rsidRPr="00DF58BA" w:rsidRDefault="00E51554" w:rsidP="00336E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554" w:rsidRPr="00DF58BA" w:rsidRDefault="00E51554" w:rsidP="00336E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lastRenderedPageBreak/>
        <w:t>1.Активизировать внимание ребенка, работу его мысли, его эмоциональную и  эстетическую отзывчивость.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2.Воспитание у детей веры в свои силы, в свои творческие способности;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3.Воспитание творческой инициативы.</w:t>
      </w:r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BA">
        <w:rPr>
          <w:rFonts w:ascii="Times New Roman" w:hAnsi="Times New Roman"/>
          <w:sz w:val="28"/>
          <w:szCs w:val="28"/>
        </w:rPr>
        <w:t>4.Воспитание сознательных отношений между детьми.</w:t>
      </w:r>
    </w:p>
    <w:p w:rsidR="00E51554" w:rsidRPr="00DF58BA" w:rsidRDefault="00E51554" w:rsidP="00336E66">
      <w:pPr>
        <w:spacing w:after="0" w:line="240" w:lineRule="auto"/>
        <w:ind w:firstLine="709"/>
        <w:jc w:val="center"/>
        <w:rPr>
          <w:rStyle w:val="a5"/>
          <w:rFonts w:ascii="Times New Roman" w:hAnsi="Times New Roman"/>
          <w:i/>
          <w:sz w:val="36"/>
          <w:szCs w:val="28"/>
        </w:rPr>
      </w:pPr>
      <w:bookmarkStart w:id="28" w:name="_Toc354827"/>
      <w:r w:rsidRPr="00DF58BA">
        <w:rPr>
          <w:rStyle w:val="20"/>
          <w:rFonts w:ascii="Times New Roman" w:hAnsi="Times New Roman"/>
          <w:sz w:val="28"/>
        </w:rPr>
        <w:t>Педагогическая целесообразность.</w:t>
      </w:r>
      <w:bookmarkEnd w:id="28"/>
    </w:p>
    <w:p w:rsidR="00E51554" w:rsidRPr="00DF58BA" w:rsidRDefault="00E51554" w:rsidP="00336E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58BA">
        <w:rPr>
          <w:rFonts w:ascii="Times New Roman" w:hAnsi="Times New Roman"/>
          <w:bCs/>
          <w:sz w:val="28"/>
          <w:szCs w:val="28"/>
        </w:rPr>
        <w:t>Данная дополнительная образовательная программа решает основную идею комплексного гармоничного развития детей дошкольного возраста. Применяемые на занятиях методы обучения и содержательный компонент программы в полной мере отвечают возрастным особенностям детей. Индивидуальный подход позволяет даже в рамках групповой формы занятий раскрыть и развить творческие способности дошкольников, раскрыть для них новый чудесный мир, почувствовать себя художником, творцом. Непременное развитие мелкой моторики рук, которое происходит во время занятий, оказывает свое благотворное влияние и на интеллектуальное развитие ребенка.</w:t>
      </w:r>
    </w:p>
    <w:p w:rsidR="00E51554" w:rsidRPr="00DF58BA" w:rsidRDefault="00E51554" w:rsidP="00336E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29" w:name="_Toc354828"/>
      <w:r w:rsidRPr="00DF58BA">
        <w:rPr>
          <w:rStyle w:val="20"/>
          <w:rFonts w:ascii="Times New Roman" w:hAnsi="Times New Roman"/>
          <w:sz w:val="28"/>
        </w:rPr>
        <w:t>Практическая значимость</w:t>
      </w:r>
      <w:bookmarkEnd w:id="29"/>
    </w:p>
    <w:p w:rsidR="00E51554" w:rsidRPr="00103522" w:rsidRDefault="00E51554" w:rsidP="00336E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58B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58BA">
        <w:rPr>
          <w:rFonts w:ascii="Times New Roman" w:hAnsi="Times New Roman"/>
          <w:sz w:val="28"/>
          <w:szCs w:val="28"/>
        </w:rPr>
        <w:t>В программе определены направления, которые учитывают</w:t>
      </w:r>
      <w:r w:rsidRPr="00103522">
        <w:rPr>
          <w:rFonts w:ascii="Times New Roman" w:hAnsi="Times New Roman"/>
          <w:color w:val="000000"/>
          <w:sz w:val="28"/>
          <w:szCs w:val="28"/>
        </w:rPr>
        <w:t xml:space="preserve"> требования ФГОС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51554" w:rsidRPr="00103522" w:rsidRDefault="00E51554" w:rsidP="00336E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522">
        <w:rPr>
          <w:rFonts w:ascii="Times New Roman" w:hAnsi="Times New Roman"/>
          <w:color w:val="000000"/>
          <w:sz w:val="28"/>
          <w:szCs w:val="28"/>
        </w:rPr>
        <w:t>- гуманизация воспитательного процесса;</w:t>
      </w:r>
    </w:p>
    <w:p w:rsidR="00E51554" w:rsidRPr="00103522" w:rsidRDefault="00E51554" w:rsidP="00336E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522">
        <w:rPr>
          <w:rFonts w:ascii="Times New Roman" w:hAnsi="Times New Roman"/>
          <w:color w:val="000000"/>
          <w:sz w:val="28"/>
          <w:szCs w:val="28"/>
        </w:rPr>
        <w:t>- формирование познавательных интересов и познавательных действий реб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103522">
        <w:rPr>
          <w:rFonts w:ascii="Times New Roman" w:hAnsi="Times New Roman"/>
          <w:color w:val="000000"/>
          <w:sz w:val="28"/>
          <w:szCs w:val="28"/>
        </w:rPr>
        <w:t>нка через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8"/>
        </w:rPr>
        <w:t>его включение в различные виды деятельности;</w:t>
      </w:r>
    </w:p>
    <w:p w:rsidR="00E51554" w:rsidRPr="00103522" w:rsidRDefault="00E51554" w:rsidP="00336E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3522">
        <w:rPr>
          <w:rFonts w:ascii="Times New Roman" w:hAnsi="Times New Roman"/>
          <w:color w:val="000000"/>
          <w:sz w:val="28"/>
          <w:szCs w:val="28"/>
        </w:rPr>
        <w:t>- создание благоприятной социальной ситуации развития каждого реб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103522">
        <w:rPr>
          <w:rFonts w:ascii="Times New Roman" w:hAnsi="Times New Roman"/>
          <w:color w:val="000000"/>
          <w:sz w:val="28"/>
          <w:szCs w:val="28"/>
        </w:rPr>
        <w:t>нка в</w:t>
      </w:r>
      <w:r w:rsidR="00336E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8"/>
        </w:rPr>
        <w:t>соответствии с его возрастными и индивидуальными особенностями.</w:t>
      </w:r>
    </w:p>
    <w:p w:rsidR="00E51554" w:rsidRPr="00103522" w:rsidRDefault="00E51554" w:rsidP="00336E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03522">
        <w:rPr>
          <w:rFonts w:ascii="Times New Roman" w:hAnsi="Times New Roman"/>
          <w:color w:val="000000"/>
          <w:sz w:val="28"/>
          <w:szCs w:val="28"/>
        </w:rPr>
        <w:t>В план мероприятий программы включен разнообразный познавательный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8"/>
        </w:rPr>
        <w:t>развивающий материал по развитию пространственной ориентации; занимательные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8"/>
        </w:rPr>
        <w:t>игры и упражнения, направленные на развитие и коррекцию умений детей.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8"/>
        </w:rPr>
        <w:t>Полученные знания способствуют обострению наблюдательности, восприятия;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8"/>
        </w:rPr>
        <w:t>воображения, а значит, благотворно влияют на умственное развитие дошкольников.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8"/>
        </w:rPr>
        <w:t>Учитывая особенности нервно-психического развития детей дошкольного возраста,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8"/>
        </w:rPr>
        <w:t>большую эмоциональность и впечатлительность на занятиях кружка используется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8"/>
        </w:rPr>
        <w:t>художественная литература, загадки, игры. Вызвать у дошкольников интерес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4"/>
        </w:rPr>
        <w:t>помогают проблемные ситуации, вопросы, игровые задания. Дети учатся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4"/>
        </w:rPr>
        <w:t>самостоятельно анализировать поделки, высказываться о работе товарища, давать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4"/>
        </w:rPr>
        <w:t>советы друг другу, делится своим мнением , как бы построил он сам. Причем очень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4"/>
        </w:rPr>
        <w:t>важно учить детей доброжелательно, уважительно относиться к работе товарищей,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4"/>
        </w:rPr>
        <w:t>тактично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103522">
        <w:rPr>
          <w:rFonts w:ascii="Times New Roman" w:hAnsi="Times New Roman"/>
          <w:color w:val="000000"/>
          <w:sz w:val="28"/>
          <w:szCs w:val="24"/>
        </w:rPr>
        <w:t xml:space="preserve"> справедливо говорить о недостатках, и, конечно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103522">
        <w:rPr>
          <w:rFonts w:ascii="Times New Roman" w:hAnsi="Times New Roman"/>
          <w:color w:val="000000"/>
          <w:sz w:val="28"/>
          <w:szCs w:val="24"/>
        </w:rPr>
        <w:t xml:space="preserve"> не обижаться на критику.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4"/>
        </w:rPr>
        <w:t>Немаловажно и то, что, занимаясь в коллективе, воспитывается уважение к труду и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03522">
        <w:rPr>
          <w:rFonts w:ascii="Times New Roman" w:hAnsi="Times New Roman"/>
          <w:color w:val="000000"/>
          <w:sz w:val="28"/>
          <w:szCs w:val="24"/>
        </w:rPr>
        <w:t>человеку труда, самодеятельность и ответственность за собственные действия и</w:t>
      </w:r>
      <w:r>
        <w:rPr>
          <w:rFonts w:ascii="Times New Roman" w:hAnsi="Times New Roman"/>
          <w:color w:val="000000"/>
          <w:sz w:val="28"/>
          <w:szCs w:val="24"/>
        </w:rPr>
        <w:t xml:space="preserve">  </w:t>
      </w:r>
      <w:r w:rsidRPr="00103522">
        <w:rPr>
          <w:rFonts w:ascii="Times New Roman" w:hAnsi="Times New Roman"/>
          <w:color w:val="000000"/>
          <w:sz w:val="28"/>
          <w:szCs w:val="24"/>
        </w:rPr>
        <w:t>поступки.</w:t>
      </w:r>
    </w:p>
    <w:p w:rsidR="00E51554" w:rsidRPr="00103522" w:rsidRDefault="00E51554" w:rsidP="00336E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B9B" w:rsidRPr="00D37C7D" w:rsidRDefault="00BC3B9B" w:rsidP="00336E66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0" w:name="_Toc520277841"/>
      <w:bookmarkStart w:id="31" w:name="_Toc524545860"/>
      <w:bookmarkStart w:id="32" w:name="_Toc354829"/>
      <w:r w:rsidRPr="00D37C7D">
        <w:rPr>
          <w:rFonts w:ascii="Times New Roman" w:hAnsi="Times New Roman"/>
          <w:sz w:val="28"/>
          <w:szCs w:val="28"/>
        </w:rPr>
        <w:lastRenderedPageBreak/>
        <w:t>Основные формы и методы</w:t>
      </w:r>
      <w:bookmarkEnd w:id="30"/>
      <w:bookmarkEnd w:id="31"/>
      <w:bookmarkEnd w:id="32"/>
    </w:p>
    <w:p w:rsidR="00BC3B9B" w:rsidRPr="00D37C7D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C7D">
        <w:rPr>
          <w:rFonts w:ascii="Times New Roman" w:hAnsi="Times New Roman"/>
          <w:i/>
          <w:iCs/>
          <w:sz w:val="28"/>
          <w:szCs w:val="28"/>
        </w:rPr>
        <w:t>Формы:</w:t>
      </w:r>
      <w:r w:rsidRPr="00D37C7D">
        <w:rPr>
          <w:rFonts w:ascii="Times New Roman" w:hAnsi="Times New Roman"/>
          <w:sz w:val="28"/>
          <w:szCs w:val="28"/>
        </w:rPr>
        <w:t xml:space="preserve"> </w:t>
      </w:r>
    </w:p>
    <w:p w:rsidR="00BC3B9B" w:rsidRPr="00D37C7D" w:rsidRDefault="00BC3B9B" w:rsidP="00514A48">
      <w:pPr>
        <w:numPr>
          <w:ilvl w:val="0"/>
          <w:numId w:val="1"/>
        </w:numPr>
        <w:tabs>
          <w:tab w:val="clear" w:pos="1440"/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37C7D">
        <w:rPr>
          <w:rFonts w:ascii="Times New Roman" w:hAnsi="Times New Roman"/>
          <w:sz w:val="28"/>
          <w:szCs w:val="28"/>
        </w:rPr>
        <w:t xml:space="preserve">занятия, </w:t>
      </w:r>
    </w:p>
    <w:p w:rsidR="00BC3B9B" w:rsidRPr="00D37C7D" w:rsidRDefault="00BC3B9B" w:rsidP="00514A48">
      <w:pPr>
        <w:numPr>
          <w:ilvl w:val="0"/>
          <w:numId w:val="1"/>
        </w:numPr>
        <w:tabs>
          <w:tab w:val="clear" w:pos="1440"/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37C7D">
        <w:rPr>
          <w:rFonts w:ascii="Times New Roman" w:hAnsi="Times New Roman"/>
          <w:sz w:val="28"/>
          <w:szCs w:val="28"/>
        </w:rPr>
        <w:t xml:space="preserve">досуги и развлечения, </w:t>
      </w:r>
    </w:p>
    <w:p w:rsidR="00BC3B9B" w:rsidRPr="00D37C7D" w:rsidRDefault="00BC3B9B" w:rsidP="00514A48">
      <w:pPr>
        <w:numPr>
          <w:ilvl w:val="0"/>
          <w:numId w:val="1"/>
        </w:numPr>
        <w:tabs>
          <w:tab w:val="clear" w:pos="1440"/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37C7D">
        <w:rPr>
          <w:rFonts w:ascii="Times New Roman" w:hAnsi="Times New Roman"/>
          <w:sz w:val="28"/>
          <w:szCs w:val="28"/>
        </w:rPr>
        <w:t xml:space="preserve">самостоятельная </w:t>
      </w:r>
      <w:r>
        <w:rPr>
          <w:rFonts w:ascii="Times New Roman" w:hAnsi="Times New Roman"/>
          <w:sz w:val="28"/>
          <w:szCs w:val="28"/>
        </w:rPr>
        <w:t xml:space="preserve">конструктивная </w:t>
      </w:r>
      <w:r w:rsidRPr="00D37C7D">
        <w:rPr>
          <w:rFonts w:ascii="Times New Roman" w:hAnsi="Times New Roman"/>
          <w:sz w:val="28"/>
          <w:szCs w:val="28"/>
        </w:rPr>
        <w:t xml:space="preserve"> деятельность, </w:t>
      </w:r>
    </w:p>
    <w:p w:rsidR="00BC3B9B" w:rsidRPr="00D37C7D" w:rsidRDefault="00BC3B9B" w:rsidP="00514A48">
      <w:pPr>
        <w:numPr>
          <w:ilvl w:val="0"/>
          <w:numId w:val="1"/>
        </w:numPr>
        <w:tabs>
          <w:tab w:val="clear" w:pos="1440"/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дома</w:t>
      </w:r>
      <w:r w:rsidRPr="00D37C7D">
        <w:rPr>
          <w:rFonts w:ascii="Times New Roman" w:hAnsi="Times New Roman"/>
          <w:sz w:val="28"/>
          <w:szCs w:val="28"/>
        </w:rPr>
        <w:t>.</w:t>
      </w:r>
    </w:p>
    <w:p w:rsidR="00BC3B9B" w:rsidRPr="00D37C7D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37C7D">
        <w:rPr>
          <w:rFonts w:ascii="Times New Roman" w:hAnsi="Times New Roman"/>
          <w:i/>
          <w:sz w:val="28"/>
          <w:szCs w:val="28"/>
        </w:rPr>
        <w:t>Методы</w:t>
      </w:r>
      <w:r w:rsidRPr="00D37C7D">
        <w:rPr>
          <w:rFonts w:ascii="Times New Roman" w:hAnsi="Times New Roman"/>
          <w:sz w:val="28"/>
          <w:szCs w:val="28"/>
        </w:rPr>
        <w:t>.</w:t>
      </w:r>
      <w:r w:rsidRPr="00D37C7D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BC3B9B" w:rsidRPr="0020515A" w:rsidRDefault="00BC3B9B" w:rsidP="00514A48">
      <w:pPr>
        <w:numPr>
          <w:ilvl w:val="0"/>
          <w:numId w:val="2"/>
        </w:numPr>
        <w:tabs>
          <w:tab w:val="clear" w:pos="720"/>
          <w:tab w:val="num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5A">
        <w:rPr>
          <w:rFonts w:ascii="Times New Roman" w:hAnsi="Times New Roman"/>
          <w:sz w:val="28"/>
          <w:szCs w:val="28"/>
        </w:rPr>
        <w:t>Словесный (беседа, рассказ);</w:t>
      </w:r>
      <w:bookmarkStart w:id="33" w:name="_GoBack"/>
      <w:bookmarkEnd w:id="33"/>
    </w:p>
    <w:p w:rsidR="00BC3B9B" w:rsidRPr="0020515A" w:rsidRDefault="00BC3B9B" w:rsidP="00514A48">
      <w:pPr>
        <w:numPr>
          <w:ilvl w:val="0"/>
          <w:numId w:val="2"/>
        </w:numPr>
        <w:tabs>
          <w:tab w:val="clear" w:pos="720"/>
          <w:tab w:val="num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5A">
        <w:rPr>
          <w:rFonts w:ascii="Times New Roman" w:hAnsi="Times New Roman"/>
          <w:sz w:val="28"/>
          <w:szCs w:val="28"/>
        </w:rPr>
        <w:t>Наглядный (демонстрация педагогом готовой постройки);</w:t>
      </w:r>
    </w:p>
    <w:p w:rsidR="00BC3B9B" w:rsidRPr="0020515A" w:rsidRDefault="00BC3B9B" w:rsidP="00514A48">
      <w:pPr>
        <w:numPr>
          <w:ilvl w:val="0"/>
          <w:numId w:val="2"/>
        </w:numPr>
        <w:tabs>
          <w:tab w:val="clear" w:pos="720"/>
          <w:tab w:val="num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5A">
        <w:rPr>
          <w:rFonts w:ascii="Times New Roman" w:hAnsi="Times New Roman"/>
          <w:sz w:val="28"/>
          <w:szCs w:val="28"/>
        </w:rPr>
        <w:t>Практический (выполнение работ детьми по образцу).</w:t>
      </w:r>
    </w:p>
    <w:p w:rsidR="00BC3B9B" w:rsidRDefault="00BC3B9B" w:rsidP="00514A48">
      <w:pPr>
        <w:numPr>
          <w:ilvl w:val="0"/>
          <w:numId w:val="2"/>
        </w:numPr>
        <w:tabs>
          <w:tab w:val="clear" w:pos="720"/>
          <w:tab w:val="num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5A">
        <w:rPr>
          <w:rFonts w:ascii="Times New Roman" w:hAnsi="Times New Roman"/>
          <w:sz w:val="28"/>
          <w:szCs w:val="28"/>
        </w:rPr>
        <w:t>Перспективный (выполнение детьми постройки по устному составлению темы, по замыслу)</w:t>
      </w:r>
    </w:p>
    <w:p w:rsidR="00BC3B9B" w:rsidRPr="0020515A" w:rsidRDefault="00BC3B9B" w:rsidP="00336E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515A">
        <w:rPr>
          <w:rFonts w:ascii="Times New Roman" w:hAnsi="Times New Roman"/>
          <w:b/>
          <w:sz w:val="28"/>
          <w:szCs w:val="28"/>
        </w:rPr>
        <w:t>Формы организации моделирования и конструирование</w:t>
      </w:r>
    </w:p>
    <w:p w:rsidR="00BC3B9B" w:rsidRPr="0020515A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515A">
        <w:rPr>
          <w:rFonts w:ascii="Times New Roman" w:hAnsi="Times New Roman"/>
          <w:b/>
          <w:sz w:val="28"/>
          <w:szCs w:val="28"/>
        </w:rPr>
        <w:t>1. Конструирование по образцу.</w:t>
      </w:r>
    </w:p>
    <w:p w:rsidR="00BC3B9B" w:rsidRPr="0020515A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5A">
        <w:rPr>
          <w:rFonts w:ascii="Times New Roman" w:hAnsi="Times New Roman"/>
          <w:sz w:val="28"/>
          <w:szCs w:val="28"/>
        </w:rPr>
        <w:t>Его суть: постройка из деталей, на примере образца и способа изготовления. Это необходимый и важный этап, в ходе которого дети узнают о свойствах деталей строительного материала, овладевают техникой возведения построек, обобщенным способом анализа – учатся определять в любом предмете его основные части, устанавливать их пространственное расположение, выделять детали.</w:t>
      </w:r>
    </w:p>
    <w:p w:rsidR="00BC3B9B" w:rsidRPr="0020515A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5A">
        <w:rPr>
          <w:rFonts w:ascii="Times New Roman" w:hAnsi="Times New Roman"/>
          <w:sz w:val="28"/>
          <w:szCs w:val="28"/>
        </w:rPr>
        <w:t>В рамках этой формы решаются задачи, которые обеспечивают переход к самостоятельной поисковой деятельности, носящей творческий характер. Развивается наглядно- образное мышление.</w:t>
      </w:r>
    </w:p>
    <w:p w:rsidR="00BC3B9B" w:rsidRPr="0020515A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515A">
        <w:rPr>
          <w:rFonts w:ascii="Times New Roman" w:hAnsi="Times New Roman"/>
          <w:b/>
          <w:sz w:val="28"/>
          <w:szCs w:val="28"/>
        </w:rPr>
        <w:t>2. Конструирование по модели.</w:t>
      </w:r>
    </w:p>
    <w:p w:rsidR="00BC3B9B" w:rsidRPr="0020515A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5A">
        <w:rPr>
          <w:rFonts w:ascii="Times New Roman" w:hAnsi="Times New Roman"/>
          <w:sz w:val="28"/>
          <w:szCs w:val="28"/>
        </w:rPr>
        <w:t>Его суть: в качестве образца предлагается модель, в которой составляющие ее элементы скрыты от ребенка. Иными словами: предлагается определенная задача, но не способ ее решения. В качестве модели можно использовать конструкцию, обклеенную плотной белой бумагой. Дети воспроизводят ее из имеющегося строителя. Обобщенные представлении о конструированном объекте, сформированные на основе анализа, окажут положительное влияние на развитие аналитического и образного мышления. Конструирование по модели – усложненная разновидность конструирование по образцу.</w:t>
      </w:r>
    </w:p>
    <w:p w:rsidR="00BC3B9B" w:rsidRPr="0020515A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5A">
        <w:rPr>
          <w:rFonts w:ascii="Times New Roman" w:hAnsi="Times New Roman"/>
          <w:b/>
          <w:sz w:val="28"/>
          <w:szCs w:val="28"/>
        </w:rPr>
        <w:t>3. Конструирование по условиям</w:t>
      </w:r>
      <w:r w:rsidRPr="0020515A">
        <w:rPr>
          <w:rFonts w:ascii="Times New Roman" w:hAnsi="Times New Roman"/>
          <w:sz w:val="28"/>
          <w:szCs w:val="28"/>
        </w:rPr>
        <w:t xml:space="preserve"> - носит иной характер дети должны создать конструкции по заданным условиям, подчеркивающие ее практическое значение, основные задачи должны выражаться через условия и носить проблемный характер. Такая форма обучения развивает творческое конструирование, но при условии, если дети имеют определенный опыт.</w:t>
      </w:r>
    </w:p>
    <w:p w:rsidR="00BC3B9B" w:rsidRPr="0020515A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5A">
        <w:rPr>
          <w:rFonts w:ascii="Times New Roman" w:hAnsi="Times New Roman"/>
          <w:b/>
          <w:sz w:val="28"/>
          <w:szCs w:val="28"/>
        </w:rPr>
        <w:t>4. Конструирование по теме</w:t>
      </w:r>
      <w:r w:rsidR="00FD2758">
        <w:rPr>
          <w:rFonts w:ascii="Times New Roman" w:hAnsi="Times New Roman"/>
          <w:sz w:val="28"/>
          <w:szCs w:val="28"/>
        </w:rPr>
        <w:t>. (Например - теремок</w:t>
      </w:r>
      <w:r w:rsidRPr="0020515A">
        <w:rPr>
          <w:rFonts w:ascii="Times New Roman" w:hAnsi="Times New Roman"/>
          <w:sz w:val="28"/>
          <w:szCs w:val="28"/>
        </w:rPr>
        <w:t>)</w:t>
      </w:r>
    </w:p>
    <w:p w:rsidR="00BC3B9B" w:rsidRPr="0020515A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5A">
        <w:rPr>
          <w:rFonts w:ascii="Times New Roman" w:hAnsi="Times New Roman"/>
          <w:sz w:val="28"/>
          <w:szCs w:val="28"/>
        </w:rPr>
        <w:t>Эта форма близка по своему характеру конструирование по замыслу, стоило лишь разницей, что замысел исполнителя ограничивается определенной темой. Основная цель конструирование по теме - закрепление знаний и умений детей.</w:t>
      </w:r>
    </w:p>
    <w:p w:rsidR="00BC3B9B" w:rsidRPr="0020515A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15A">
        <w:rPr>
          <w:rFonts w:ascii="Times New Roman" w:hAnsi="Times New Roman"/>
          <w:b/>
          <w:sz w:val="28"/>
          <w:szCs w:val="28"/>
        </w:rPr>
        <w:lastRenderedPageBreak/>
        <w:t>5. Конструирование по замыслу</w:t>
      </w:r>
      <w:r w:rsidRPr="0020515A">
        <w:rPr>
          <w:rFonts w:ascii="Times New Roman" w:hAnsi="Times New Roman"/>
          <w:sz w:val="28"/>
          <w:szCs w:val="28"/>
        </w:rPr>
        <w:t>: это творческий процесс, в ходе которого дети имеют возможность проявить самостоятельность. Однако педагог должен помнить: замысел конструкции, его воплощение - достаточно трудная задача для дошкольников. Степень самостоятельности и творчества зависит от уровня знаний и умений.</w:t>
      </w:r>
    </w:p>
    <w:p w:rsidR="00BC3B9B" w:rsidRPr="0020515A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0515A">
        <w:rPr>
          <w:rFonts w:ascii="Times New Roman" w:hAnsi="Times New Roman"/>
          <w:b/>
          <w:sz w:val="28"/>
          <w:szCs w:val="28"/>
        </w:rPr>
        <w:t>. Конструирование по простейшим чертежам и схемам</w:t>
      </w:r>
      <w:r w:rsidRPr="0020515A">
        <w:rPr>
          <w:rFonts w:ascii="Times New Roman" w:hAnsi="Times New Roman"/>
          <w:sz w:val="28"/>
          <w:szCs w:val="28"/>
        </w:rPr>
        <w:t>. Эта форма дает возможность познакомить детей с чертежами, схемами. Умение использовать шаблоны, а в дальнейшем видеть детали в трех измерениях. В результате такого обучения детей развивается образное мышление познавательно-творческой способности.</w:t>
      </w:r>
    </w:p>
    <w:p w:rsidR="00BC3B9B" w:rsidRPr="00D37C7D" w:rsidRDefault="00BC3B9B" w:rsidP="00336E66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4" w:name="_Toc354830"/>
      <w:r w:rsidRPr="00D37C7D">
        <w:rPr>
          <w:rFonts w:ascii="Times New Roman" w:hAnsi="Times New Roman"/>
          <w:sz w:val="28"/>
          <w:szCs w:val="28"/>
        </w:rPr>
        <w:t>Планируемый результат освоения программы</w:t>
      </w:r>
      <w:bookmarkEnd w:id="34"/>
    </w:p>
    <w:p w:rsidR="00BC3B9B" w:rsidRPr="00D37C7D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37C7D">
        <w:rPr>
          <w:rFonts w:ascii="Times New Roman" w:hAnsi="Times New Roman"/>
          <w:sz w:val="28"/>
        </w:rPr>
        <w:t xml:space="preserve">   </w:t>
      </w:r>
      <w:r w:rsidRPr="00D37C7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37C7D">
        <w:rPr>
          <w:rFonts w:ascii="Times New Roman" w:hAnsi="Times New Roman"/>
          <w:sz w:val="28"/>
          <w:szCs w:val="28"/>
        </w:rPr>
        <w:t>В процессе занятий дошкольники должны овладеть следующими знаниями, умениями и навыками:</w:t>
      </w:r>
    </w:p>
    <w:p w:rsidR="00BC3B9B" w:rsidRPr="00BC3B9B" w:rsidRDefault="00BC3B9B" w:rsidP="00336E66">
      <w:pPr>
        <w:numPr>
          <w:ilvl w:val="0"/>
          <w:numId w:val="3"/>
        </w:numPr>
        <w:tabs>
          <w:tab w:val="clear" w:pos="720"/>
          <w:tab w:val="left" w:pos="851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B9B">
        <w:rPr>
          <w:rFonts w:ascii="Times New Roman" w:hAnsi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C3B9B" w:rsidRPr="00BC3B9B" w:rsidRDefault="00BC3B9B" w:rsidP="00336E66">
      <w:pPr>
        <w:numPr>
          <w:ilvl w:val="0"/>
          <w:numId w:val="3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B9B"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C3B9B" w:rsidRPr="00BC3B9B" w:rsidRDefault="00BC3B9B" w:rsidP="00336E66">
      <w:pPr>
        <w:numPr>
          <w:ilvl w:val="0"/>
          <w:numId w:val="3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B9B">
        <w:rPr>
          <w:rFonts w:ascii="Times New Roman" w:hAnsi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BC3B9B" w:rsidRPr="00BC3B9B" w:rsidRDefault="00BC3B9B" w:rsidP="00336E66">
      <w:pPr>
        <w:numPr>
          <w:ilvl w:val="0"/>
          <w:numId w:val="3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B9B">
        <w:rPr>
          <w:rFonts w:ascii="Times New Roman" w:hAnsi="Times New Roman"/>
          <w:sz w:val="28"/>
          <w:szCs w:val="28"/>
        </w:rPr>
        <w:t>у ребенка сформирован устойчивый интерес к познавательной деятельности, желание экспериментировать, творить, изобретать;</w:t>
      </w:r>
    </w:p>
    <w:p w:rsidR="00BC3B9B" w:rsidRPr="00BC3B9B" w:rsidRDefault="00BC3B9B" w:rsidP="00336E66">
      <w:pPr>
        <w:numPr>
          <w:ilvl w:val="0"/>
          <w:numId w:val="3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B9B">
        <w:rPr>
          <w:rFonts w:ascii="Times New Roman" w:hAnsi="Times New Roman"/>
          <w:sz w:val="28"/>
          <w:szCs w:val="28"/>
        </w:rPr>
        <w:t>ребенок овладевает приемами индивидуального и совместного конструирования;</w:t>
      </w:r>
    </w:p>
    <w:p w:rsidR="00BC3B9B" w:rsidRPr="00BC3B9B" w:rsidRDefault="00BC3B9B" w:rsidP="00336E66">
      <w:pPr>
        <w:numPr>
          <w:ilvl w:val="0"/>
          <w:numId w:val="3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B9B">
        <w:rPr>
          <w:rFonts w:ascii="Times New Roman" w:hAnsi="Times New Roman"/>
          <w:sz w:val="28"/>
          <w:szCs w:val="28"/>
        </w:rPr>
        <w:t>ребенок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общения;</w:t>
      </w:r>
    </w:p>
    <w:p w:rsidR="00BC3B9B" w:rsidRPr="00BC3B9B" w:rsidRDefault="00BC3B9B" w:rsidP="00336E66">
      <w:pPr>
        <w:numPr>
          <w:ilvl w:val="0"/>
          <w:numId w:val="3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B9B">
        <w:rPr>
          <w:rFonts w:ascii="Times New Roman" w:hAnsi="Times New Roman"/>
          <w:sz w:val="28"/>
          <w:szCs w:val="28"/>
        </w:rPr>
        <w:t>у ребенка устойчивое желание: наблюдать за объектами природы и фиксировать свои наблюдения при помощи условных знаков: рисунков, аппликаций, рассказов-описаний; помогать сверстникам, родителям, педагогу;</w:t>
      </w:r>
    </w:p>
    <w:p w:rsidR="00BC3B9B" w:rsidRDefault="00BC3B9B" w:rsidP="00336E66">
      <w:pPr>
        <w:numPr>
          <w:ilvl w:val="0"/>
          <w:numId w:val="3"/>
        </w:numPr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B9B">
        <w:rPr>
          <w:rFonts w:ascii="Times New Roman" w:hAnsi="Times New Roman"/>
          <w:sz w:val="28"/>
          <w:szCs w:val="28"/>
        </w:rPr>
        <w:t>ребенок стремится следовать правилам поведения в обществе.</w:t>
      </w:r>
    </w:p>
    <w:p w:rsidR="00BC3B9B" w:rsidRPr="00D37C7D" w:rsidRDefault="00BC3B9B" w:rsidP="00336E66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5" w:name="_Toc524545862"/>
      <w:bookmarkStart w:id="36" w:name="_Toc354831"/>
      <w:r w:rsidRPr="00D37C7D">
        <w:rPr>
          <w:rFonts w:ascii="Times New Roman" w:hAnsi="Times New Roman"/>
          <w:sz w:val="28"/>
          <w:szCs w:val="28"/>
        </w:rPr>
        <w:t>Механизм оценивания образовательных результатов.</w:t>
      </w:r>
      <w:bookmarkEnd w:id="35"/>
      <w:bookmarkEnd w:id="36"/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t>Критерии педагогическо</w:t>
      </w:r>
      <w:r>
        <w:rPr>
          <w:rFonts w:ascii="Times New Roman" w:hAnsi="Times New Roman"/>
          <w:sz w:val="28"/>
        </w:rPr>
        <w:t>й</w:t>
      </w:r>
      <w:r w:rsidRPr="00112C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диагностики (наблюдение за самостоятельной деятельностью детей):</w:t>
      </w:r>
      <w:r w:rsidRPr="00112CAF">
        <w:rPr>
          <w:rFonts w:ascii="Times New Roman" w:hAnsi="Times New Roman"/>
          <w:sz w:val="28"/>
        </w:rPr>
        <w:t xml:space="preserve"> 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12CAF">
        <w:rPr>
          <w:rFonts w:ascii="Times New Roman" w:hAnsi="Times New Roman"/>
          <w:b/>
          <w:sz w:val="28"/>
        </w:rPr>
        <w:t>2 балла</w:t>
      </w:r>
      <w:r>
        <w:rPr>
          <w:rFonts w:ascii="Times New Roman" w:hAnsi="Times New Roman"/>
          <w:b/>
          <w:sz w:val="28"/>
        </w:rPr>
        <w:t xml:space="preserve"> (высокий уровень)</w:t>
      </w:r>
      <w:r w:rsidRPr="00112CAF">
        <w:rPr>
          <w:rFonts w:ascii="Times New Roman" w:hAnsi="Times New Roman"/>
          <w:b/>
          <w:sz w:val="28"/>
        </w:rPr>
        <w:t>:</w:t>
      </w:r>
    </w:p>
    <w:p w:rsidR="00BC3B9B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Ребёнок з</w:t>
      </w:r>
      <w:r w:rsidRPr="00112CAF">
        <w:rPr>
          <w:rFonts w:ascii="Times New Roman" w:hAnsi="Times New Roman"/>
          <w:sz w:val="28"/>
        </w:rPr>
        <w:t>нает и называет строительные детали;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t>- Выделяет основные части постройки;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t>- Сооружает постройки из строительного материала;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lastRenderedPageBreak/>
        <w:t>- Строи</w:t>
      </w:r>
      <w:r w:rsidR="00A177B4">
        <w:rPr>
          <w:rFonts w:ascii="Times New Roman" w:hAnsi="Times New Roman"/>
          <w:sz w:val="28"/>
        </w:rPr>
        <w:t>т по схеме</w:t>
      </w:r>
      <w:r w:rsidRPr="00112CAF">
        <w:rPr>
          <w:rFonts w:ascii="Times New Roman" w:hAnsi="Times New Roman"/>
          <w:sz w:val="28"/>
        </w:rPr>
        <w:t>.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12CAF">
        <w:rPr>
          <w:rFonts w:ascii="Times New Roman" w:hAnsi="Times New Roman"/>
          <w:b/>
          <w:sz w:val="28"/>
        </w:rPr>
        <w:t>1 балл</w:t>
      </w:r>
      <w:r>
        <w:rPr>
          <w:rFonts w:ascii="Times New Roman" w:hAnsi="Times New Roman"/>
          <w:b/>
          <w:sz w:val="28"/>
        </w:rPr>
        <w:t xml:space="preserve"> (средний уровень)</w:t>
      </w:r>
      <w:r w:rsidRPr="00112CAF">
        <w:rPr>
          <w:rFonts w:ascii="Times New Roman" w:hAnsi="Times New Roman"/>
          <w:b/>
          <w:sz w:val="28"/>
        </w:rPr>
        <w:t>: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t>- Знает, но называет строительные детали с небольшой помощью взрослого;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t>- Выделяет основные части постройки с помощью взрослого;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t>- Сооружает постройки из строительного материала с незначительным искажением;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t>- Строит по схеме в плоскостном моделировании с незначительным искажением.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12CAF">
        <w:rPr>
          <w:rFonts w:ascii="Times New Roman" w:hAnsi="Times New Roman"/>
          <w:b/>
          <w:sz w:val="28"/>
        </w:rPr>
        <w:t>0 баллов</w:t>
      </w:r>
      <w:r>
        <w:rPr>
          <w:rFonts w:ascii="Times New Roman" w:hAnsi="Times New Roman"/>
          <w:b/>
          <w:sz w:val="28"/>
        </w:rPr>
        <w:t xml:space="preserve"> (низкий уровень)</w:t>
      </w:r>
      <w:r w:rsidRPr="00112CAF">
        <w:rPr>
          <w:rFonts w:ascii="Times New Roman" w:hAnsi="Times New Roman"/>
          <w:b/>
          <w:sz w:val="28"/>
        </w:rPr>
        <w:t>: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t>- Не знает и не называет строительные детали;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t>- Затрудняется в выделении основных частей постройки;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t>- Сооружает постройки из строительного материала не верно;</w:t>
      </w:r>
    </w:p>
    <w:p w:rsidR="00BC3B9B" w:rsidRPr="00112CAF" w:rsidRDefault="00BC3B9B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2CAF">
        <w:rPr>
          <w:rFonts w:ascii="Times New Roman" w:hAnsi="Times New Roman"/>
          <w:sz w:val="28"/>
        </w:rPr>
        <w:t>- Строит по схеме в плоскостном моделировании не верно.</w:t>
      </w:r>
    </w:p>
    <w:p w:rsidR="00BC3B9B" w:rsidRPr="00D37C7D" w:rsidRDefault="00BC3B9B" w:rsidP="00336E66">
      <w:pPr>
        <w:pStyle w:val="1"/>
        <w:ind w:firstLine="709"/>
        <w:jc w:val="center"/>
        <w:rPr>
          <w:sz w:val="32"/>
          <w:lang w:eastAsia="en-US"/>
        </w:rPr>
      </w:pPr>
      <w:bookmarkStart w:id="37" w:name="_Toc520277845"/>
      <w:bookmarkStart w:id="38" w:name="_Toc354832"/>
      <w:r w:rsidRPr="00D37C7D">
        <w:rPr>
          <w:sz w:val="32"/>
          <w:lang w:eastAsia="en-US"/>
        </w:rPr>
        <w:t>2. УЧЕБНЫЙ ПЛАН</w:t>
      </w:r>
      <w:bookmarkEnd w:id="37"/>
      <w:bookmarkEnd w:id="38"/>
    </w:p>
    <w:tbl>
      <w:tblPr>
        <w:tblW w:w="500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4610"/>
        <w:gridCol w:w="1266"/>
        <w:gridCol w:w="1266"/>
        <w:gridCol w:w="1264"/>
      </w:tblGrid>
      <w:tr w:rsidR="00CA2AAF" w:rsidRPr="00D37C7D" w:rsidTr="00CA2AAF">
        <w:tc>
          <w:tcPr>
            <w:tcW w:w="6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A2AAF" w:rsidRPr="00D37C7D" w:rsidRDefault="00CA2AAF" w:rsidP="00336E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0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1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A2AAF" w:rsidRPr="00D37C7D" w:rsidTr="00CA2AAF">
        <w:tc>
          <w:tcPr>
            <w:tcW w:w="6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CA2AAF" w:rsidRPr="00D37C7D" w:rsidTr="00CA2AAF">
        <w:tc>
          <w:tcPr>
            <w:tcW w:w="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tabs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Дар №1»Шерстяные мячики»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A2AAF" w:rsidRPr="00D37C7D" w:rsidTr="00CA2AAF">
        <w:tc>
          <w:tcPr>
            <w:tcW w:w="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tabs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Дар №2 «Основные тела»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A2AAF" w:rsidRPr="00D37C7D" w:rsidTr="00CA2AAF">
        <w:tc>
          <w:tcPr>
            <w:tcW w:w="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tabs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Дар № 3 «Куб из кубиков»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A2AAF" w:rsidRPr="00D37C7D" w:rsidTr="00CA2AAF">
        <w:tc>
          <w:tcPr>
            <w:tcW w:w="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7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мониторинг)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A2AAF" w:rsidRPr="00D37C7D" w:rsidTr="00CA2AAF">
        <w:tc>
          <w:tcPr>
            <w:tcW w:w="30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AF" w:rsidRPr="00D37C7D" w:rsidRDefault="00CA2AAF" w:rsidP="00336E6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C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2AAF" w:rsidRPr="00D37C7D" w:rsidRDefault="00CA2AAF" w:rsidP="00CA2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2676BF" w:rsidRDefault="002676BF" w:rsidP="00336E66">
      <w:pPr>
        <w:pStyle w:val="1"/>
        <w:ind w:firstLine="709"/>
        <w:jc w:val="center"/>
        <w:rPr>
          <w:sz w:val="32"/>
          <w:lang w:eastAsia="en-US"/>
        </w:rPr>
      </w:pPr>
      <w:bookmarkStart w:id="39" w:name="_Toc520277846"/>
      <w:bookmarkStart w:id="40" w:name="_Toc354833"/>
      <w:r w:rsidRPr="00D37C7D">
        <w:rPr>
          <w:sz w:val="32"/>
          <w:lang w:eastAsia="en-US"/>
        </w:rPr>
        <w:t>3. СОДЕРЖАНИЕ ПРОГРАММЫ</w:t>
      </w:r>
      <w:bookmarkEnd w:id="39"/>
      <w:bookmarkEnd w:id="40"/>
    </w:p>
    <w:p w:rsidR="002676BF" w:rsidRPr="00FD2758" w:rsidRDefault="00DD0A35" w:rsidP="00CA2AA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D2758">
        <w:rPr>
          <w:rFonts w:ascii="Times New Roman" w:hAnsi="Times New Roman"/>
          <w:b/>
          <w:bCs/>
          <w:sz w:val="28"/>
          <w:szCs w:val="28"/>
        </w:rPr>
        <w:t>Тема1</w:t>
      </w:r>
      <w:r w:rsidR="00336E66">
        <w:rPr>
          <w:rFonts w:ascii="Times New Roman" w:hAnsi="Times New Roman"/>
          <w:b/>
          <w:bCs/>
          <w:sz w:val="28"/>
          <w:szCs w:val="28"/>
        </w:rPr>
        <w:t>. Д</w:t>
      </w:r>
      <w:r w:rsidRPr="00FD2758">
        <w:rPr>
          <w:rFonts w:ascii="Times New Roman" w:hAnsi="Times New Roman"/>
          <w:b/>
          <w:bCs/>
          <w:sz w:val="28"/>
          <w:szCs w:val="28"/>
        </w:rPr>
        <w:t>ар№1 «Шерстяные мячики»</w:t>
      </w:r>
    </w:p>
    <w:p w:rsidR="00DA0937" w:rsidRDefault="00DA0937" w:rsidP="00CA2A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DA0937">
        <w:rPr>
          <w:rFonts w:ascii="Times New Roman" w:hAnsi="Times New Roman"/>
          <w:sz w:val="28"/>
        </w:rPr>
        <w:t xml:space="preserve"> </w:t>
      </w:r>
      <w:r w:rsidRPr="00743D68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знакомить детей с игровым набором. Обратить внимание, что фигуры разноцветные</w:t>
      </w:r>
      <w:r w:rsidR="00EB0DE6">
        <w:rPr>
          <w:rFonts w:ascii="Times New Roman" w:hAnsi="Times New Roman"/>
          <w:sz w:val="28"/>
        </w:rPr>
        <w:t>, показать</w:t>
      </w:r>
      <w:r w:rsidR="00EB0DE6" w:rsidRPr="00EB0DE6">
        <w:rPr>
          <w:rFonts w:ascii="Times New Roman" w:hAnsi="Times New Roman"/>
          <w:sz w:val="28"/>
        </w:rPr>
        <w:t xml:space="preserve"> разные виды движений</w:t>
      </w:r>
      <w:r w:rsidR="00EB0DE6">
        <w:rPr>
          <w:rFonts w:ascii="Times New Roman" w:hAnsi="Times New Roman"/>
          <w:sz w:val="28"/>
        </w:rPr>
        <w:t xml:space="preserve"> (</w:t>
      </w:r>
      <w:r w:rsidR="00EB0DE6" w:rsidRPr="00EB0DE6">
        <w:rPr>
          <w:rFonts w:ascii="Times New Roman" w:hAnsi="Times New Roman"/>
          <w:sz w:val="28"/>
        </w:rPr>
        <w:t xml:space="preserve">направо-налево, вверх-вниз, </w:t>
      </w:r>
      <w:r w:rsidR="00EB0DE6">
        <w:rPr>
          <w:rFonts w:ascii="Times New Roman" w:hAnsi="Times New Roman"/>
          <w:sz w:val="28"/>
        </w:rPr>
        <w:t>по кругу, колеблющиеся движения)</w:t>
      </w:r>
      <w:r w:rsidR="00EB0DE6" w:rsidRPr="00EB0DE6">
        <w:rPr>
          <w:rFonts w:ascii="Times New Roman" w:hAnsi="Times New Roman"/>
          <w:sz w:val="28"/>
        </w:rPr>
        <w:t xml:space="preserve"> </w:t>
      </w:r>
    </w:p>
    <w:p w:rsidR="00DA0937" w:rsidRDefault="00DA0937" w:rsidP="00CA2AAF">
      <w:pPr>
        <w:spacing w:after="0" w:line="240" w:lineRule="auto"/>
        <w:ind w:firstLine="709"/>
        <w:jc w:val="center"/>
        <w:rPr>
          <w:rFonts w:ascii="Corbel" w:eastAsia="+mn-ea" w:hAnsi="Corbel" w:cs="+mn-cs"/>
          <w:color w:val="000000"/>
          <w:kern w:val="24"/>
          <w:sz w:val="48"/>
          <w:szCs w:val="48"/>
        </w:rPr>
      </w:pPr>
      <w:r>
        <w:rPr>
          <w:rFonts w:ascii="Times New Roman" w:hAnsi="Times New Roman"/>
          <w:b/>
          <w:bCs/>
          <w:sz w:val="28"/>
          <w:szCs w:val="28"/>
        </w:rPr>
        <w:t>Тема2</w:t>
      </w:r>
      <w:r w:rsidR="00336E66">
        <w:rPr>
          <w:rFonts w:ascii="Times New Roman" w:hAnsi="Times New Roman"/>
          <w:b/>
          <w:bCs/>
          <w:sz w:val="28"/>
          <w:szCs w:val="28"/>
        </w:rPr>
        <w:t>. Д</w:t>
      </w:r>
      <w:r>
        <w:rPr>
          <w:rFonts w:ascii="Times New Roman" w:hAnsi="Times New Roman"/>
          <w:b/>
          <w:bCs/>
          <w:sz w:val="28"/>
          <w:szCs w:val="28"/>
        </w:rPr>
        <w:t>ар№2 «Основные тела»</w:t>
      </w:r>
    </w:p>
    <w:p w:rsidR="00A177B4" w:rsidRPr="00A177B4" w:rsidRDefault="00A177B4" w:rsidP="00CA2A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Познакомить</w:t>
      </w:r>
      <w:r w:rsidR="00DA0937" w:rsidRPr="00DA0937">
        <w:rPr>
          <w:rFonts w:ascii="Times New Roman" w:hAnsi="Times New Roman"/>
          <w:bCs/>
          <w:sz w:val="28"/>
          <w:szCs w:val="28"/>
        </w:rPr>
        <w:t xml:space="preserve"> с формами </w:t>
      </w:r>
      <w:r>
        <w:rPr>
          <w:rFonts w:ascii="Times New Roman" w:hAnsi="Times New Roman"/>
          <w:bCs/>
          <w:sz w:val="28"/>
          <w:szCs w:val="28"/>
        </w:rPr>
        <w:t>и свойствами предметов; учить</w:t>
      </w:r>
      <w:r w:rsidR="00DA0937" w:rsidRPr="00DA0937">
        <w:rPr>
          <w:rFonts w:ascii="Times New Roman" w:hAnsi="Times New Roman"/>
          <w:bCs/>
          <w:sz w:val="28"/>
          <w:szCs w:val="28"/>
        </w:rPr>
        <w:t xml:space="preserve"> исследов</w:t>
      </w:r>
      <w:r>
        <w:rPr>
          <w:rFonts w:ascii="Times New Roman" w:hAnsi="Times New Roman"/>
          <w:bCs/>
          <w:sz w:val="28"/>
          <w:szCs w:val="28"/>
        </w:rPr>
        <w:t>ательским навыкам. Показать, что к</w:t>
      </w:r>
      <w:r w:rsidRPr="00A177B4">
        <w:rPr>
          <w:rFonts w:ascii="Times New Roman" w:hAnsi="Times New Roman"/>
          <w:bCs/>
          <w:sz w:val="28"/>
          <w:szCs w:val="28"/>
        </w:rPr>
        <w:t>уб — квадратный и устойчивый, это символ покоя. На какую сторону его ни положи, он будет оставаться на своем месте. Шар - круглый и считается символом движения. Как его ни установи на ровной поверхности, он не останется на месте. Цилиндр совмещает в себе и куб, и шар. Он может быть устойчивым, но может и кататься.</w:t>
      </w:r>
    </w:p>
    <w:p w:rsidR="00FD2758" w:rsidRDefault="00FD2758" w:rsidP="00CA2AAF">
      <w:pPr>
        <w:pStyle w:val="a3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3</w:t>
      </w:r>
      <w:r w:rsidR="00336E66">
        <w:rPr>
          <w:rFonts w:ascii="Times New Roman" w:hAnsi="Times New Roman"/>
          <w:b/>
          <w:sz w:val="28"/>
        </w:rPr>
        <w:t>.</w:t>
      </w:r>
      <w:r w:rsidRPr="00D37C7D">
        <w:rPr>
          <w:rFonts w:ascii="Times New Roman" w:hAnsi="Times New Roman"/>
          <w:b/>
          <w:sz w:val="28"/>
        </w:rPr>
        <w:t xml:space="preserve"> «</w:t>
      </w:r>
      <w:r w:rsidRPr="00802A53">
        <w:rPr>
          <w:rFonts w:ascii="Times New Roman" w:hAnsi="Times New Roman"/>
          <w:b/>
          <w:sz w:val="28"/>
        </w:rPr>
        <w:t>Дар №3 «Куб из кубиков» Жизненные формы</w:t>
      </w:r>
      <w:r w:rsidRPr="00D37C7D">
        <w:rPr>
          <w:rFonts w:ascii="Times New Roman" w:hAnsi="Times New Roman"/>
          <w:b/>
          <w:sz w:val="28"/>
        </w:rPr>
        <w:t>»</w:t>
      </w:r>
    </w:p>
    <w:p w:rsidR="00FD2758" w:rsidRPr="00743D68" w:rsidRDefault="00FD2758" w:rsidP="00336E66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 детей с формой куба. Учить собирать большой куб из маленьких. Определять на ощупь форму куба. Познакомить с различными вариантами расположения кубов в постройке. Обсудить, где встречается эта </w:t>
      </w:r>
      <w:r>
        <w:rPr>
          <w:rFonts w:ascii="Times New Roman" w:hAnsi="Times New Roman"/>
          <w:sz w:val="28"/>
        </w:rPr>
        <w:lastRenderedPageBreak/>
        <w:t>форма в жизни. Учить выполнять постройки из набора кубов. П</w:t>
      </w:r>
      <w:r w:rsidRPr="00802A53">
        <w:rPr>
          <w:rFonts w:ascii="Times New Roman" w:hAnsi="Times New Roman"/>
          <w:sz w:val="28"/>
        </w:rPr>
        <w:t>ревращение куба в «жизненные формы» начинается и заканчивается собранным кубом</w:t>
      </w:r>
      <w:r>
        <w:rPr>
          <w:rFonts w:ascii="Times New Roman" w:hAnsi="Times New Roman"/>
          <w:sz w:val="28"/>
        </w:rPr>
        <w:t xml:space="preserve">. </w:t>
      </w:r>
      <w:r w:rsidRPr="00743D68">
        <w:rPr>
          <w:rFonts w:ascii="Times New Roman" w:hAnsi="Times New Roman"/>
          <w:sz w:val="28"/>
        </w:rPr>
        <w:t>При занятиях </w:t>
      </w:r>
      <w:r w:rsidRPr="00743D68">
        <w:rPr>
          <w:rFonts w:ascii="Times New Roman" w:hAnsi="Times New Roman"/>
          <w:b/>
          <w:bCs/>
          <w:sz w:val="28"/>
        </w:rPr>
        <w:t>жизненными</w:t>
      </w:r>
      <w:r w:rsidRPr="00743D68">
        <w:rPr>
          <w:rFonts w:ascii="Times New Roman" w:hAnsi="Times New Roman"/>
          <w:sz w:val="28"/>
        </w:rPr>
        <w:t> и</w:t>
      </w:r>
      <w:r w:rsidRPr="00743D68">
        <w:rPr>
          <w:rFonts w:ascii="Times New Roman" w:hAnsi="Times New Roman"/>
          <w:b/>
          <w:bCs/>
          <w:sz w:val="28"/>
        </w:rPr>
        <w:t> изящными</w:t>
      </w:r>
      <w:r w:rsidRPr="00743D68">
        <w:rPr>
          <w:rFonts w:ascii="Times New Roman" w:hAnsi="Times New Roman"/>
          <w:sz w:val="28"/>
        </w:rPr>
        <w:t> формами следует соблюдать правила:</w:t>
      </w:r>
    </w:p>
    <w:p w:rsidR="00FD2758" w:rsidRPr="00743D68" w:rsidRDefault="00FD2758" w:rsidP="00336E66">
      <w:pPr>
        <w:pStyle w:val="a3"/>
        <w:numPr>
          <w:ilvl w:val="0"/>
          <w:numId w:val="5"/>
        </w:num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</w:rPr>
      </w:pPr>
      <w:r w:rsidRPr="00743D68">
        <w:rPr>
          <w:rFonts w:ascii="Times New Roman" w:hAnsi="Times New Roman"/>
          <w:sz w:val="28"/>
        </w:rPr>
        <w:t>Готовые фигуры не разрушаются.</w:t>
      </w:r>
    </w:p>
    <w:p w:rsidR="00FD2758" w:rsidRPr="00743D68" w:rsidRDefault="00FD2758" w:rsidP="00336E66">
      <w:pPr>
        <w:pStyle w:val="a3"/>
        <w:numPr>
          <w:ilvl w:val="0"/>
          <w:numId w:val="5"/>
        </w:num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</w:rPr>
      </w:pPr>
      <w:r w:rsidRPr="00743D68">
        <w:rPr>
          <w:rFonts w:ascii="Times New Roman" w:hAnsi="Times New Roman"/>
          <w:sz w:val="28"/>
        </w:rPr>
        <w:t>Новые фигуры создаются путем трансформации предыдущей фигуры.</w:t>
      </w:r>
    </w:p>
    <w:p w:rsidR="00FD2758" w:rsidRPr="00D37C7D" w:rsidRDefault="00FD2758" w:rsidP="00336E66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Учить выполнять постройки по образцу, по схеме. Учить выполнять постройки из серии «Мебель», «Городские объекты» в соответствии с рекомендациями </w:t>
      </w:r>
      <w:r w:rsidRPr="00802A53">
        <w:rPr>
          <w:rFonts w:ascii="Times New Roman" w:hAnsi="Times New Roman"/>
          <w:sz w:val="28"/>
        </w:rPr>
        <w:t>В.А. Марков</w:t>
      </w:r>
      <w:r>
        <w:rPr>
          <w:rFonts w:ascii="Times New Roman" w:hAnsi="Times New Roman"/>
          <w:sz w:val="28"/>
        </w:rPr>
        <w:t>ой</w:t>
      </w:r>
      <w:r w:rsidRPr="00802A53">
        <w:rPr>
          <w:rFonts w:ascii="Times New Roman" w:hAnsi="Times New Roman"/>
          <w:sz w:val="28"/>
        </w:rPr>
        <w:t>, С.А. Аверин</w:t>
      </w:r>
      <w:r>
        <w:rPr>
          <w:rFonts w:ascii="Times New Roman" w:hAnsi="Times New Roman"/>
          <w:sz w:val="28"/>
        </w:rPr>
        <w:t xml:space="preserve">а </w:t>
      </w:r>
      <w:r w:rsidRPr="00802A53">
        <w:rPr>
          <w:rFonts w:ascii="Times New Roman" w:hAnsi="Times New Roman"/>
          <w:sz w:val="28"/>
        </w:rPr>
        <w:t>«Дидактическая система Фридриха Фр</w:t>
      </w:r>
      <w:r>
        <w:rPr>
          <w:rFonts w:ascii="Times New Roman" w:hAnsi="Times New Roman"/>
          <w:sz w:val="28"/>
        </w:rPr>
        <w:t>ё</w:t>
      </w:r>
      <w:r w:rsidRPr="00802A53">
        <w:rPr>
          <w:rFonts w:ascii="Times New Roman" w:hAnsi="Times New Roman"/>
          <w:sz w:val="28"/>
        </w:rPr>
        <w:t>беля». Образовательный модуль</w:t>
      </w:r>
      <w:r>
        <w:rPr>
          <w:rFonts w:ascii="Times New Roman" w:hAnsi="Times New Roman"/>
          <w:sz w:val="28"/>
        </w:rPr>
        <w:t>».</w:t>
      </w:r>
    </w:p>
    <w:p w:rsidR="00DA0937" w:rsidRDefault="00DA0937" w:rsidP="00CA2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4 </w:t>
      </w:r>
      <w:r w:rsidRPr="00D37C7D">
        <w:rPr>
          <w:rFonts w:ascii="Times New Roman" w:hAnsi="Times New Roman"/>
          <w:b/>
          <w:sz w:val="28"/>
        </w:rPr>
        <w:t>«Диагностика»</w:t>
      </w:r>
    </w:p>
    <w:p w:rsidR="00DA0937" w:rsidRPr="00D37C7D" w:rsidRDefault="00DA0937" w:rsidP="00336E6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    </w:t>
      </w:r>
      <w:r w:rsidRPr="00D37C7D">
        <w:rPr>
          <w:rFonts w:ascii="Times New Roman" w:hAnsi="Times New Roman"/>
          <w:color w:val="000000"/>
          <w:sz w:val="28"/>
          <w:szCs w:val="28"/>
        </w:rPr>
        <w:t xml:space="preserve">Игровые ситуации, наблюдения, беседы, обследовательские действия, дидактические игры, </w:t>
      </w:r>
      <w:r>
        <w:rPr>
          <w:rFonts w:ascii="Times New Roman" w:hAnsi="Times New Roman"/>
          <w:color w:val="000000"/>
          <w:sz w:val="28"/>
          <w:szCs w:val="28"/>
        </w:rPr>
        <w:t xml:space="preserve">сюжетные </w:t>
      </w:r>
      <w:r w:rsidRPr="00D37C7D">
        <w:rPr>
          <w:rFonts w:ascii="Times New Roman" w:hAnsi="Times New Roman"/>
          <w:color w:val="000000"/>
          <w:sz w:val="28"/>
          <w:szCs w:val="28"/>
        </w:rPr>
        <w:t xml:space="preserve"> игры</w:t>
      </w:r>
      <w:r>
        <w:rPr>
          <w:rFonts w:ascii="Times New Roman" w:hAnsi="Times New Roman"/>
          <w:color w:val="000000"/>
          <w:sz w:val="28"/>
          <w:szCs w:val="28"/>
        </w:rPr>
        <w:t xml:space="preserve"> с постройками</w:t>
      </w:r>
      <w:r w:rsidRPr="00D37C7D">
        <w:rPr>
          <w:rFonts w:ascii="Times New Roman" w:hAnsi="Times New Roman"/>
          <w:color w:val="000000"/>
          <w:sz w:val="28"/>
          <w:szCs w:val="28"/>
        </w:rPr>
        <w:t>.</w:t>
      </w:r>
      <w:r w:rsidRPr="00D37C7D">
        <w:rPr>
          <w:rFonts w:ascii="Times New Roman" w:hAnsi="Times New Roman"/>
          <w:b/>
        </w:rPr>
        <w:t xml:space="preserve"> </w:t>
      </w:r>
    </w:p>
    <w:p w:rsidR="0005345D" w:rsidRPr="00D37C7D" w:rsidRDefault="0005345D" w:rsidP="00336E66">
      <w:pPr>
        <w:pStyle w:val="1"/>
        <w:ind w:firstLine="709"/>
        <w:jc w:val="center"/>
        <w:rPr>
          <w:sz w:val="32"/>
        </w:rPr>
      </w:pPr>
      <w:bookmarkStart w:id="41" w:name="_Toc520277847"/>
      <w:bookmarkStart w:id="42" w:name="_Toc354834"/>
      <w:r w:rsidRPr="00D37C7D">
        <w:rPr>
          <w:sz w:val="32"/>
        </w:rPr>
        <w:t>4. КАЛЕНДАРНЫЙ УЧЕБНЫЙ ГРАФИК</w:t>
      </w:r>
      <w:bookmarkEnd w:id="41"/>
      <w:bookmarkEnd w:id="4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6E66" w:rsidTr="00453062">
        <w:tc>
          <w:tcPr>
            <w:tcW w:w="4785" w:type="dxa"/>
          </w:tcPr>
          <w:p w:rsidR="00336E66" w:rsidRDefault="00336E66" w:rsidP="00336E66">
            <w:pPr>
              <w:pStyle w:val="a6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 учреждения</w:t>
            </w:r>
          </w:p>
        </w:tc>
        <w:tc>
          <w:tcPr>
            <w:tcW w:w="4786" w:type="dxa"/>
          </w:tcPr>
          <w:p w:rsidR="00336E66" w:rsidRDefault="00336E66" w:rsidP="00453062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 – 18.00</w:t>
            </w:r>
          </w:p>
        </w:tc>
      </w:tr>
      <w:tr w:rsidR="00336E66" w:rsidTr="00453062">
        <w:tc>
          <w:tcPr>
            <w:tcW w:w="4785" w:type="dxa"/>
          </w:tcPr>
          <w:p w:rsidR="00336E66" w:rsidRDefault="00336E66" w:rsidP="00336E66">
            <w:pPr>
              <w:pStyle w:val="a6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начала учебного года</w:t>
            </w:r>
          </w:p>
        </w:tc>
        <w:tc>
          <w:tcPr>
            <w:tcW w:w="4786" w:type="dxa"/>
          </w:tcPr>
          <w:p w:rsidR="00336E66" w:rsidRDefault="00514A48" w:rsidP="00514A48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</w:tr>
      <w:tr w:rsidR="00336E66" w:rsidTr="00453062">
        <w:tc>
          <w:tcPr>
            <w:tcW w:w="4785" w:type="dxa"/>
          </w:tcPr>
          <w:p w:rsidR="00336E66" w:rsidRDefault="00336E66" w:rsidP="00336E66">
            <w:pPr>
              <w:pStyle w:val="a6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каникул</w:t>
            </w:r>
          </w:p>
        </w:tc>
        <w:tc>
          <w:tcPr>
            <w:tcW w:w="4786" w:type="dxa"/>
          </w:tcPr>
          <w:p w:rsidR="00336E66" w:rsidRDefault="00514A48" w:rsidP="00453062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10 января</w:t>
            </w:r>
          </w:p>
        </w:tc>
      </w:tr>
      <w:tr w:rsidR="00336E66" w:rsidTr="00453062">
        <w:tc>
          <w:tcPr>
            <w:tcW w:w="4785" w:type="dxa"/>
          </w:tcPr>
          <w:p w:rsidR="00336E66" w:rsidRDefault="00336E66" w:rsidP="00336E66">
            <w:pPr>
              <w:pStyle w:val="a6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окончания учебного года</w:t>
            </w:r>
          </w:p>
        </w:tc>
        <w:tc>
          <w:tcPr>
            <w:tcW w:w="4786" w:type="dxa"/>
          </w:tcPr>
          <w:p w:rsidR="00336E66" w:rsidRDefault="00514A48" w:rsidP="00453062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</w:tr>
      <w:tr w:rsidR="00336E66" w:rsidTr="00453062">
        <w:tc>
          <w:tcPr>
            <w:tcW w:w="4785" w:type="dxa"/>
          </w:tcPr>
          <w:p w:rsidR="00336E66" w:rsidRDefault="00336E66" w:rsidP="00336E66">
            <w:pPr>
              <w:pStyle w:val="a6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4786" w:type="dxa"/>
          </w:tcPr>
          <w:p w:rsidR="00336E66" w:rsidRDefault="00336E66" w:rsidP="00453062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  <w:r w:rsidR="00453062">
              <w:rPr>
                <w:rFonts w:ascii="Times New Roman" w:hAnsi="Times New Roman"/>
                <w:sz w:val="28"/>
                <w:szCs w:val="28"/>
              </w:rPr>
              <w:t>ут</w:t>
            </w:r>
          </w:p>
        </w:tc>
      </w:tr>
      <w:tr w:rsidR="00336E66" w:rsidTr="00453062">
        <w:tc>
          <w:tcPr>
            <w:tcW w:w="4785" w:type="dxa"/>
          </w:tcPr>
          <w:p w:rsidR="00336E66" w:rsidRDefault="00336E66" w:rsidP="00336E66">
            <w:pPr>
              <w:pStyle w:val="a6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4786" w:type="dxa"/>
          </w:tcPr>
          <w:p w:rsidR="00336E66" w:rsidRDefault="00336E66" w:rsidP="00453062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</w:tc>
      </w:tr>
      <w:tr w:rsidR="00336E66" w:rsidTr="00453062">
        <w:tc>
          <w:tcPr>
            <w:tcW w:w="4785" w:type="dxa"/>
          </w:tcPr>
          <w:p w:rsidR="00336E66" w:rsidRDefault="00336E66" w:rsidP="00336E66">
            <w:pPr>
              <w:pStyle w:val="a6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занятий</w:t>
            </w:r>
          </w:p>
        </w:tc>
        <w:tc>
          <w:tcPr>
            <w:tcW w:w="4786" w:type="dxa"/>
            <w:vMerge w:val="restart"/>
          </w:tcPr>
          <w:p w:rsidR="00336E66" w:rsidRDefault="00453062" w:rsidP="00453062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расписанию, утвержденного заведующим ДОУ</w:t>
            </w:r>
          </w:p>
        </w:tc>
      </w:tr>
      <w:tr w:rsidR="00336E66" w:rsidTr="00453062">
        <w:tc>
          <w:tcPr>
            <w:tcW w:w="4785" w:type="dxa"/>
          </w:tcPr>
          <w:p w:rsidR="00336E66" w:rsidRDefault="00336E66" w:rsidP="00336E66">
            <w:pPr>
              <w:pStyle w:val="a6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занятий</w:t>
            </w:r>
          </w:p>
        </w:tc>
        <w:tc>
          <w:tcPr>
            <w:tcW w:w="4786" w:type="dxa"/>
            <w:vMerge/>
          </w:tcPr>
          <w:p w:rsidR="00336E66" w:rsidRDefault="00336E66" w:rsidP="00453062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345D" w:rsidRPr="00D37C7D" w:rsidRDefault="0005345D" w:rsidP="00336E6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02A2" w:rsidRPr="00D37C7D" w:rsidRDefault="002702A2" w:rsidP="00453062">
      <w:pPr>
        <w:pStyle w:val="2"/>
        <w:ind w:firstLine="709"/>
        <w:jc w:val="center"/>
        <w:rPr>
          <w:sz w:val="28"/>
          <w:lang w:eastAsia="en-US"/>
        </w:rPr>
      </w:pPr>
      <w:bookmarkStart w:id="43" w:name="_Toc354835"/>
      <w:r w:rsidRPr="00D37C7D">
        <w:rPr>
          <w:sz w:val="28"/>
          <w:lang w:eastAsia="en-US"/>
        </w:rPr>
        <w:t>Организационно – педагогические условия реализации программы</w:t>
      </w:r>
      <w:bookmarkEnd w:id="43"/>
    </w:p>
    <w:p w:rsidR="00514A48" w:rsidRPr="00BD2E90" w:rsidRDefault="00514A48" w:rsidP="00514A48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_Toc520277849"/>
      <w:bookmarkStart w:id="45" w:name="_Toc354836"/>
      <w:r w:rsidRPr="00BD2E90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осуществляется на основе учебного плана, и регламентируется расписанием занятий. В качестве нормативно-правовых оснований проектирования данной программы выступает:</w:t>
      </w:r>
    </w:p>
    <w:p w:rsidR="00514A48" w:rsidRPr="00BD2E90" w:rsidRDefault="00514A48" w:rsidP="00514A48">
      <w:pPr>
        <w:pStyle w:val="Standard"/>
        <w:numPr>
          <w:ilvl w:val="0"/>
          <w:numId w:val="8"/>
        </w:numPr>
        <w:tabs>
          <w:tab w:val="left" w:pos="3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9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Российской Федерации от 29.12.2012 г. №273-ФЗ «Об образовании в Российской Федерации», </w:t>
      </w:r>
    </w:p>
    <w:p w:rsidR="00514A48" w:rsidRPr="00BD2E90" w:rsidRDefault="00514A48" w:rsidP="00514A48">
      <w:pPr>
        <w:pStyle w:val="a6"/>
        <w:numPr>
          <w:ilvl w:val="0"/>
          <w:numId w:val="8"/>
        </w:numPr>
        <w:tabs>
          <w:tab w:val="left" w:pos="1418"/>
        </w:tabs>
        <w:suppressAutoHyphens/>
        <w:autoSpaceDN w:val="0"/>
        <w:spacing w:after="0" w:line="257" w:lineRule="auto"/>
        <w:ind w:left="0" w:firstLine="567"/>
        <w:contextualSpacing w:val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2E90">
        <w:rPr>
          <w:rFonts w:ascii="Times New Roman" w:hAnsi="Times New Roman"/>
          <w:color w:val="000000"/>
          <w:sz w:val="28"/>
          <w:szCs w:val="28"/>
        </w:rPr>
        <w:t>Федеральный Закон от 31.07.2020 г. № 304-ФЗ «О внесении изменений в Федеральный закон «Об образовании в Российской Федерации по вопросам воспитания обучающихся».</w:t>
      </w:r>
    </w:p>
    <w:p w:rsidR="00514A48" w:rsidRPr="00BD2E90" w:rsidRDefault="00514A48" w:rsidP="00514A48">
      <w:pPr>
        <w:pStyle w:val="Standard"/>
        <w:numPr>
          <w:ilvl w:val="0"/>
          <w:numId w:val="8"/>
        </w:numPr>
        <w:tabs>
          <w:tab w:val="left" w:pos="3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90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образования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514A48" w:rsidRPr="00BD2E90" w:rsidRDefault="00514A48" w:rsidP="00514A48">
      <w:pPr>
        <w:pStyle w:val="Standard"/>
        <w:numPr>
          <w:ilvl w:val="0"/>
          <w:numId w:val="8"/>
        </w:numPr>
        <w:tabs>
          <w:tab w:val="left" w:pos="3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90">
        <w:rPr>
          <w:rFonts w:ascii="Times New Roman" w:hAnsi="Times New Roman" w:cs="Times New Roman"/>
          <w:color w:val="000000"/>
          <w:sz w:val="28"/>
          <w:szCs w:val="28"/>
        </w:rPr>
        <w:t xml:space="preserve">Устав МАДОУ МО «СГО» - д/с № 1 «Пчёлка», </w:t>
      </w:r>
    </w:p>
    <w:p w:rsidR="00514A48" w:rsidRPr="00BD2E90" w:rsidRDefault="00514A48" w:rsidP="00514A48">
      <w:pPr>
        <w:pStyle w:val="Standard"/>
        <w:numPr>
          <w:ilvl w:val="0"/>
          <w:numId w:val="8"/>
        </w:numPr>
        <w:tabs>
          <w:tab w:val="left" w:pos="3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Положение о порядке оказания платных образовательных услуг и ведении иной приносящей доход деятельности. </w:t>
      </w:r>
    </w:p>
    <w:p w:rsidR="00514A48" w:rsidRPr="00BD2E90" w:rsidRDefault="00514A48" w:rsidP="00514A48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90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нормативные основания позволяют образовательному учреждению разрабатывать образовательные программы с учетом запросов родителей (законных представителей) воспитанников, интересов и возможностей обучающихся. </w:t>
      </w:r>
    </w:p>
    <w:p w:rsidR="00514A48" w:rsidRPr="00BD2E90" w:rsidRDefault="00514A48" w:rsidP="00514A48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90">
        <w:rPr>
          <w:rFonts w:ascii="Times New Roman" w:hAnsi="Times New Roman" w:cs="Times New Roman"/>
          <w:color w:val="000000"/>
          <w:sz w:val="28"/>
          <w:szCs w:val="28"/>
        </w:rPr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514A48" w:rsidRPr="00BD2E90" w:rsidRDefault="00514A48" w:rsidP="00514A48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90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Социально-психологические условия реализации образовательной программы обеспечивают:</w:t>
      </w:r>
    </w:p>
    <w:p w:rsidR="00514A48" w:rsidRPr="00BD2E90" w:rsidRDefault="00514A48" w:rsidP="00514A48">
      <w:pPr>
        <w:pStyle w:val="Standard"/>
        <w:numPr>
          <w:ilvl w:val="0"/>
          <w:numId w:val="8"/>
        </w:numPr>
        <w:tabs>
          <w:tab w:val="left" w:pos="3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90">
        <w:rPr>
          <w:rFonts w:ascii="Times New Roman" w:hAnsi="Times New Roman" w:cs="Times New Roman"/>
          <w:color w:val="000000"/>
          <w:sz w:val="28"/>
          <w:szCs w:val="28"/>
        </w:rPr>
        <w:t>учет специфики возрастного психофизического развития обучающихся;</w:t>
      </w:r>
    </w:p>
    <w:p w:rsidR="00514A48" w:rsidRPr="00BD2E90" w:rsidRDefault="00514A48" w:rsidP="00514A48">
      <w:pPr>
        <w:pStyle w:val="Standard"/>
        <w:numPr>
          <w:ilvl w:val="0"/>
          <w:numId w:val="8"/>
        </w:numPr>
        <w:tabs>
          <w:tab w:val="left" w:pos="3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90">
        <w:rPr>
          <w:rFonts w:ascii="Times New Roman" w:hAnsi="Times New Roman" w:cs="Times New Roman"/>
          <w:color w:val="000000"/>
          <w:sz w:val="28"/>
          <w:szCs w:val="28"/>
        </w:rPr>
        <w:t>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514A48" w:rsidRPr="00BD2E90" w:rsidRDefault="00514A48" w:rsidP="00514A48">
      <w:pPr>
        <w:pStyle w:val="Standard"/>
        <w:numPr>
          <w:ilvl w:val="0"/>
          <w:numId w:val="8"/>
        </w:numPr>
        <w:tabs>
          <w:tab w:val="left" w:pos="3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90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ценности здоровья и безопасного образа жизни; дифференциация и индивидуализация обучения;</w:t>
      </w:r>
    </w:p>
    <w:p w:rsidR="00514A48" w:rsidRPr="00BD2E90" w:rsidRDefault="00514A48" w:rsidP="00514A48">
      <w:pPr>
        <w:pStyle w:val="Standard"/>
        <w:numPr>
          <w:ilvl w:val="0"/>
          <w:numId w:val="8"/>
        </w:numPr>
        <w:tabs>
          <w:tab w:val="left" w:pos="3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90">
        <w:rPr>
          <w:rFonts w:ascii="Times New Roman" w:hAnsi="Times New Roman" w:cs="Times New Roman"/>
          <w:color w:val="000000"/>
          <w:sz w:val="28"/>
          <w:szCs w:val="28"/>
        </w:rPr>
        <w:t>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514A48" w:rsidRPr="00BD2E90" w:rsidRDefault="00514A48" w:rsidP="00514A48">
      <w:pPr>
        <w:pStyle w:val="Standard"/>
        <w:numPr>
          <w:ilvl w:val="0"/>
          <w:numId w:val="8"/>
        </w:numPr>
        <w:tabs>
          <w:tab w:val="left" w:pos="3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E90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коммуникативных навыков в разновозрастной среде и среде сверстников.</w:t>
      </w:r>
    </w:p>
    <w:p w:rsidR="002702A2" w:rsidRPr="00D37C7D" w:rsidRDefault="002702A2" w:rsidP="00336E66">
      <w:pPr>
        <w:pStyle w:val="Standard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C7D">
        <w:rPr>
          <w:rStyle w:val="20"/>
          <w:rFonts w:ascii="Times New Roman" w:hAnsi="Times New Roman"/>
          <w:sz w:val="28"/>
          <w:szCs w:val="28"/>
        </w:rPr>
        <w:t>Кадровые условия.</w:t>
      </w:r>
      <w:bookmarkEnd w:id="44"/>
      <w:bookmarkEnd w:id="45"/>
      <w:r w:rsidRPr="00D37C7D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D37C7D">
        <w:rPr>
          <w:rFonts w:ascii="Times New Roman" w:hAnsi="Times New Roman" w:cs="Times New Roman"/>
          <w:color w:val="000000"/>
          <w:sz w:val="28"/>
          <w:szCs w:val="28"/>
        </w:rPr>
        <w:t>, требования к образованию и стажу соответствуют должности «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D37C7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702A2" w:rsidRPr="00D37C7D" w:rsidRDefault="002702A2" w:rsidP="00CA2AAF">
      <w:pPr>
        <w:pStyle w:val="1"/>
        <w:spacing w:before="120"/>
        <w:ind w:firstLine="709"/>
        <w:jc w:val="center"/>
        <w:rPr>
          <w:rFonts w:eastAsia="Arial"/>
          <w:spacing w:val="-1"/>
          <w:w w:val="90"/>
          <w:sz w:val="32"/>
        </w:rPr>
      </w:pPr>
      <w:bookmarkStart w:id="46" w:name="_Toc464115535"/>
      <w:bookmarkStart w:id="47" w:name="_Toc354837"/>
      <w:r w:rsidRPr="00D37C7D">
        <w:rPr>
          <w:spacing w:val="-1"/>
          <w:w w:val="95"/>
          <w:sz w:val="32"/>
        </w:rPr>
        <w:t>5. М</w:t>
      </w:r>
      <w:r w:rsidRPr="00D37C7D">
        <w:rPr>
          <w:spacing w:val="-3"/>
          <w:w w:val="95"/>
          <w:sz w:val="32"/>
        </w:rPr>
        <w:t>а</w:t>
      </w:r>
      <w:r w:rsidRPr="00D37C7D">
        <w:rPr>
          <w:w w:val="95"/>
          <w:sz w:val="32"/>
        </w:rPr>
        <w:t>те</w:t>
      </w:r>
      <w:r w:rsidRPr="00D37C7D">
        <w:rPr>
          <w:spacing w:val="-1"/>
          <w:w w:val="95"/>
          <w:sz w:val="32"/>
        </w:rPr>
        <w:t>ри</w:t>
      </w:r>
      <w:r w:rsidRPr="00D37C7D">
        <w:rPr>
          <w:spacing w:val="-3"/>
          <w:w w:val="95"/>
          <w:sz w:val="32"/>
        </w:rPr>
        <w:t>а</w:t>
      </w:r>
      <w:r w:rsidRPr="00D37C7D">
        <w:rPr>
          <w:w w:val="95"/>
          <w:sz w:val="32"/>
        </w:rPr>
        <w:t>ль</w:t>
      </w:r>
      <w:r w:rsidRPr="00D37C7D">
        <w:rPr>
          <w:spacing w:val="-4"/>
          <w:w w:val="95"/>
          <w:sz w:val="32"/>
        </w:rPr>
        <w:t>н</w:t>
      </w:r>
      <w:r w:rsidRPr="00D37C7D">
        <w:rPr>
          <w:spacing w:val="1"/>
          <w:w w:val="95"/>
          <w:sz w:val="32"/>
        </w:rPr>
        <w:t>о</w:t>
      </w:r>
      <w:r w:rsidRPr="00D37C7D">
        <w:rPr>
          <w:w w:val="95"/>
          <w:sz w:val="32"/>
        </w:rPr>
        <w:t>-</w:t>
      </w:r>
      <w:r w:rsidRPr="00D37C7D">
        <w:rPr>
          <w:spacing w:val="-2"/>
          <w:w w:val="95"/>
          <w:sz w:val="32"/>
        </w:rPr>
        <w:t>т</w:t>
      </w:r>
      <w:r w:rsidRPr="00D37C7D">
        <w:rPr>
          <w:spacing w:val="-4"/>
          <w:w w:val="95"/>
          <w:sz w:val="32"/>
        </w:rPr>
        <w:t>е</w:t>
      </w:r>
      <w:r w:rsidRPr="00D37C7D">
        <w:rPr>
          <w:w w:val="95"/>
          <w:sz w:val="32"/>
        </w:rPr>
        <w:t>х</w:t>
      </w:r>
      <w:r w:rsidRPr="00D37C7D">
        <w:rPr>
          <w:spacing w:val="-1"/>
          <w:w w:val="95"/>
          <w:sz w:val="32"/>
        </w:rPr>
        <w:t>ни</w:t>
      </w:r>
      <w:r w:rsidRPr="00D37C7D">
        <w:rPr>
          <w:w w:val="95"/>
          <w:sz w:val="32"/>
        </w:rPr>
        <w:t>чес</w:t>
      </w:r>
      <w:r w:rsidRPr="00D37C7D">
        <w:rPr>
          <w:spacing w:val="-1"/>
          <w:w w:val="95"/>
          <w:sz w:val="32"/>
        </w:rPr>
        <w:t>к</w:t>
      </w:r>
      <w:r w:rsidRPr="00D37C7D">
        <w:rPr>
          <w:spacing w:val="1"/>
          <w:w w:val="95"/>
          <w:sz w:val="32"/>
        </w:rPr>
        <w:t>о</w:t>
      </w:r>
      <w:r w:rsidRPr="00D37C7D">
        <w:rPr>
          <w:w w:val="95"/>
          <w:sz w:val="32"/>
        </w:rPr>
        <w:t>е</w:t>
      </w:r>
      <w:r w:rsidRPr="00D37C7D">
        <w:rPr>
          <w:spacing w:val="15"/>
          <w:w w:val="95"/>
          <w:sz w:val="32"/>
        </w:rPr>
        <w:t xml:space="preserve"> </w:t>
      </w:r>
      <w:r w:rsidRPr="00D37C7D">
        <w:rPr>
          <w:spacing w:val="-3"/>
          <w:w w:val="95"/>
          <w:sz w:val="32"/>
        </w:rPr>
        <w:t>о</w:t>
      </w:r>
      <w:r w:rsidRPr="00D37C7D">
        <w:rPr>
          <w:spacing w:val="1"/>
          <w:w w:val="95"/>
          <w:sz w:val="32"/>
        </w:rPr>
        <w:t>б</w:t>
      </w:r>
      <w:r w:rsidRPr="00D37C7D">
        <w:rPr>
          <w:w w:val="95"/>
          <w:sz w:val="32"/>
        </w:rPr>
        <w:t>ес</w:t>
      </w:r>
      <w:r w:rsidRPr="00D37C7D">
        <w:rPr>
          <w:spacing w:val="-1"/>
          <w:w w:val="95"/>
          <w:sz w:val="32"/>
        </w:rPr>
        <w:t>п</w:t>
      </w:r>
      <w:r w:rsidRPr="00D37C7D">
        <w:rPr>
          <w:w w:val="95"/>
          <w:sz w:val="32"/>
        </w:rPr>
        <w:t>е</w:t>
      </w:r>
      <w:r w:rsidRPr="00D37C7D">
        <w:rPr>
          <w:spacing w:val="-3"/>
          <w:w w:val="95"/>
          <w:sz w:val="32"/>
        </w:rPr>
        <w:t>ч</w:t>
      </w:r>
      <w:r w:rsidRPr="00D37C7D">
        <w:rPr>
          <w:w w:val="95"/>
          <w:sz w:val="32"/>
        </w:rPr>
        <w:t>е</w:t>
      </w:r>
      <w:r w:rsidRPr="00D37C7D">
        <w:rPr>
          <w:spacing w:val="-1"/>
          <w:w w:val="95"/>
          <w:sz w:val="32"/>
        </w:rPr>
        <w:t>ни</w:t>
      </w:r>
      <w:r w:rsidRPr="00D37C7D">
        <w:rPr>
          <w:w w:val="95"/>
          <w:sz w:val="32"/>
        </w:rPr>
        <w:t>е</w:t>
      </w:r>
      <w:bookmarkEnd w:id="46"/>
      <w:bookmarkEnd w:id="47"/>
    </w:p>
    <w:p w:rsidR="002702A2" w:rsidRDefault="002702A2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27D1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Набор «Дары Фрёбеля» (6 даров) – 1 комплект</w:t>
      </w:r>
    </w:p>
    <w:p w:rsidR="002702A2" w:rsidRDefault="002702A2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Игровой набор Фрёбеля, серия «Красота вокруг нас» - 5 комплектов</w:t>
      </w:r>
    </w:p>
    <w:p w:rsidR="002702A2" w:rsidRDefault="002702A2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Игровой набор Фрёбеля «Цвет и форма» - </w:t>
      </w:r>
      <w:r w:rsidR="00CA2AA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комплекта</w:t>
      </w:r>
    </w:p>
    <w:p w:rsidR="002702A2" w:rsidRPr="00D37C7D" w:rsidRDefault="002702A2" w:rsidP="00336E66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</w:rPr>
        <w:t>4. Карточки схемы</w:t>
      </w:r>
      <w:r w:rsidR="00336716">
        <w:rPr>
          <w:rFonts w:ascii="Times New Roman" w:hAnsi="Times New Roman"/>
          <w:sz w:val="28"/>
        </w:rPr>
        <w:t>.</w:t>
      </w:r>
    </w:p>
    <w:p w:rsidR="002702A2" w:rsidRPr="00D37C7D" w:rsidRDefault="002702A2" w:rsidP="00CA2AAF">
      <w:pPr>
        <w:pStyle w:val="1"/>
        <w:spacing w:before="120"/>
        <w:ind w:firstLine="709"/>
        <w:jc w:val="center"/>
        <w:rPr>
          <w:sz w:val="32"/>
        </w:rPr>
      </w:pPr>
      <w:bookmarkStart w:id="48" w:name="_Toc354838"/>
      <w:r w:rsidRPr="00D37C7D">
        <w:rPr>
          <w:sz w:val="32"/>
        </w:rPr>
        <w:t>6. Список литературы</w:t>
      </w:r>
      <w:bookmarkEnd w:id="48"/>
    </w:p>
    <w:p w:rsidR="002702A2" w:rsidRPr="00D37C7D" w:rsidRDefault="002702A2" w:rsidP="00336E66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37C7D">
        <w:rPr>
          <w:rFonts w:ascii="Times New Roman" w:hAnsi="Times New Roman"/>
          <w:b/>
          <w:bCs/>
          <w:i/>
          <w:sz w:val="28"/>
          <w:szCs w:val="28"/>
        </w:rPr>
        <w:t>Нормативно-правовые документы:</w:t>
      </w:r>
    </w:p>
    <w:p w:rsidR="00514A48" w:rsidRPr="00136E8D" w:rsidRDefault="00514A48" w:rsidP="00514A48">
      <w:pPr>
        <w:pStyle w:val="Standard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8D">
        <w:rPr>
          <w:rFonts w:ascii="Times New Roman" w:hAnsi="Times New Roman" w:cs="Times New Roman"/>
          <w:sz w:val="28"/>
          <w:szCs w:val="28"/>
        </w:rPr>
        <w:t>Конвенция о правах ребенка, одобренная Генеральной Ассамблеей ООН 20.11.1989 г.</w:t>
      </w:r>
    </w:p>
    <w:p w:rsidR="00514A48" w:rsidRPr="00136E8D" w:rsidRDefault="00514A48" w:rsidP="00514A48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8D">
        <w:rPr>
          <w:rFonts w:ascii="Times New Roman" w:hAnsi="Times New Roman" w:cs="Times New Roman"/>
          <w:sz w:val="28"/>
          <w:szCs w:val="28"/>
        </w:rPr>
        <w:t>Конституция РФ.</w:t>
      </w:r>
    </w:p>
    <w:p w:rsidR="00514A48" w:rsidRPr="00136E8D" w:rsidRDefault="00514A48" w:rsidP="00514A48">
      <w:pPr>
        <w:pStyle w:val="Standar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8D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 273-ФЗ</w:t>
      </w:r>
    </w:p>
    <w:p w:rsidR="00514A48" w:rsidRPr="00136E8D" w:rsidRDefault="00514A48" w:rsidP="00514A48">
      <w:pPr>
        <w:pStyle w:val="Standard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8D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</w:p>
    <w:p w:rsidR="00514A48" w:rsidRPr="00136E8D" w:rsidRDefault="00514A48" w:rsidP="00514A48">
      <w:pPr>
        <w:pStyle w:val="Standard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8D">
        <w:rPr>
          <w:rFonts w:ascii="Times New Roman" w:hAnsi="Times New Roman" w:cs="Times New Roman"/>
          <w:sz w:val="28"/>
          <w:szCs w:val="28"/>
        </w:rPr>
        <w:t>Федеральный Закон от 31.07.2020 г. № 304-ФЗ «О внесении изменений в Федеральный закон «Об образовании в Российской Федерации по вопросам воспитания обучающихся».</w:t>
      </w:r>
    </w:p>
    <w:p w:rsidR="00514A48" w:rsidRPr="00136E8D" w:rsidRDefault="00514A48" w:rsidP="00514A48">
      <w:pPr>
        <w:pStyle w:val="Standard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C1E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просвещения РФ от 27 июля 2022 г. N 629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2C1E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программам»</w:t>
      </w:r>
      <w:r w:rsidRPr="00136E8D">
        <w:rPr>
          <w:rFonts w:ascii="Times New Roman" w:hAnsi="Times New Roman" w:cs="Times New Roman"/>
          <w:sz w:val="28"/>
          <w:szCs w:val="28"/>
        </w:rPr>
        <w:t>.</w:t>
      </w:r>
    </w:p>
    <w:p w:rsidR="00514A48" w:rsidRPr="00136E8D" w:rsidRDefault="00514A48" w:rsidP="00514A48">
      <w:pPr>
        <w:pStyle w:val="Standard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8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E8D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организации воспитания и обучения, отдыха и оздоровления детей и молодежи»</w:t>
      </w:r>
    </w:p>
    <w:p w:rsidR="002702A2" w:rsidRDefault="002702A2" w:rsidP="00336E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37C7D">
        <w:rPr>
          <w:rFonts w:ascii="Times New Roman" w:hAnsi="Times New Roman"/>
          <w:b/>
          <w:i/>
          <w:sz w:val="28"/>
          <w:szCs w:val="28"/>
        </w:rPr>
        <w:t>Литература для педагогов:</w:t>
      </w:r>
    </w:p>
    <w:p w:rsidR="002702A2" w:rsidRDefault="002702A2" w:rsidP="0033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Маркова В.А., Аверин С.А. </w:t>
      </w:r>
      <w:r w:rsidRPr="00B14CD3">
        <w:rPr>
          <w:rFonts w:ascii="Times New Roman" w:hAnsi="Times New Roman"/>
          <w:sz w:val="28"/>
          <w:szCs w:val="28"/>
        </w:rPr>
        <w:t>«Дидактическая система Фридриха Фребеля». Образовательный модуль.</w:t>
      </w:r>
      <w:r>
        <w:rPr>
          <w:rFonts w:ascii="Times New Roman" w:hAnsi="Times New Roman"/>
          <w:sz w:val="28"/>
          <w:szCs w:val="28"/>
        </w:rPr>
        <w:t>- М.:Элти-Кудиц., - 2017.</w:t>
      </w:r>
    </w:p>
    <w:p w:rsidR="00336716" w:rsidRDefault="00336716"/>
    <w:sectPr w:rsidR="00336716" w:rsidSect="00CA2AA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9B" w:rsidRDefault="00B55E9B" w:rsidP="00CA2AAF">
      <w:pPr>
        <w:spacing w:after="0" w:line="240" w:lineRule="auto"/>
      </w:pPr>
      <w:r>
        <w:separator/>
      </w:r>
    </w:p>
  </w:endnote>
  <w:endnote w:type="continuationSeparator" w:id="0">
    <w:p w:rsidR="00B55E9B" w:rsidRDefault="00B55E9B" w:rsidP="00CA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755381"/>
      <w:docPartObj>
        <w:docPartGallery w:val="Page Numbers (Bottom of Page)"/>
        <w:docPartUnique/>
      </w:docPartObj>
    </w:sdtPr>
    <w:sdtEndPr/>
    <w:sdtContent>
      <w:p w:rsidR="00CA2AAF" w:rsidRDefault="00CA2A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A48">
          <w:rPr>
            <w:noProof/>
          </w:rPr>
          <w:t>10</w:t>
        </w:r>
        <w:r>
          <w:fldChar w:fldCharType="end"/>
        </w:r>
      </w:p>
    </w:sdtContent>
  </w:sdt>
  <w:p w:rsidR="00CA2AAF" w:rsidRDefault="00CA2A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9B" w:rsidRDefault="00B55E9B" w:rsidP="00CA2AAF">
      <w:pPr>
        <w:spacing w:after="0" w:line="240" w:lineRule="auto"/>
      </w:pPr>
      <w:r>
        <w:separator/>
      </w:r>
    </w:p>
  </w:footnote>
  <w:footnote w:type="continuationSeparator" w:id="0">
    <w:p w:rsidR="00B55E9B" w:rsidRDefault="00B55E9B" w:rsidP="00CA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18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50" w:hanging="428"/>
      </w:pPr>
    </w:lvl>
    <w:lvl w:ilvl="2">
      <w:numFmt w:val="bullet"/>
      <w:lvlText w:val="•"/>
      <w:lvlJc w:val="left"/>
      <w:pPr>
        <w:ind w:left="2381" w:hanging="428"/>
      </w:pPr>
    </w:lvl>
    <w:lvl w:ilvl="3">
      <w:numFmt w:val="bullet"/>
      <w:lvlText w:val="•"/>
      <w:lvlJc w:val="left"/>
      <w:pPr>
        <w:ind w:left="3411" w:hanging="428"/>
      </w:pPr>
    </w:lvl>
    <w:lvl w:ilvl="4">
      <w:numFmt w:val="bullet"/>
      <w:lvlText w:val="•"/>
      <w:lvlJc w:val="left"/>
      <w:pPr>
        <w:ind w:left="4442" w:hanging="428"/>
      </w:pPr>
    </w:lvl>
    <w:lvl w:ilvl="5">
      <w:numFmt w:val="bullet"/>
      <w:lvlText w:val="•"/>
      <w:lvlJc w:val="left"/>
      <w:pPr>
        <w:ind w:left="5473" w:hanging="428"/>
      </w:pPr>
    </w:lvl>
    <w:lvl w:ilvl="6">
      <w:numFmt w:val="bullet"/>
      <w:lvlText w:val="•"/>
      <w:lvlJc w:val="left"/>
      <w:pPr>
        <w:ind w:left="6503" w:hanging="428"/>
      </w:pPr>
    </w:lvl>
    <w:lvl w:ilvl="7">
      <w:numFmt w:val="bullet"/>
      <w:lvlText w:val="•"/>
      <w:lvlJc w:val="left"/>
      <w:pPr>
        <w:ind w:left="7534" w:hanging="428"/>
      </w:pPr>
    </w:lvl>
    <w:lvl w:ilvl="8">
      <w:numFmt w:val="bullet"/>
      <w:lvlText w:val="•"/>
      <w:lvlJc w:val="left"/>
      <w:pPr>
        <w:ind w:left="8565" w:hanging="428"/>
      </w:pPr>
    </w:lvl>
  </w:abstractNum>
  <w:abstractNum w:abstractNumId="1">
    <w:nsid w:val="07E21709"/>
    <w:multiLevelType w:val="hybridMultilevel"/>
    <w:tmpl w:val="71180B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BA71E5"/>
    <w:multiLevelType w:val="hybridMultilevel"/>
    <w:tmpl w:val="8AC89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9401C7"/>
    <w:multiLevelType w:val="hybridMultilevel"/>
    <w:tmpl w:val="81EC9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8633A9"/>
    <w:multiLevelType w:val="hybridMultilevel"/>
    <w:tmpl w:val="13A4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A3699"/>
    <w:multiLevelType w:val="multilevel"/>
    <w:tmpl w:val="AF96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E97959"/>
    <w:multiLevelType w:val="hybridMultilevel"/>
    <w:tmpl w:val="7ECA6B62"/>
    <w:lvl w:ilvl="0" w:tplc="99D4D0E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B19EB"/>
    <w:multiLevelType w:val="multilevel"/>
    <w:tmpl w:val="F960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102EE"/>
    <w:multiLevelType w:val="hybridMultilevel"/>
    <w:tmpl w:val="2CB0E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54"/>
    <w:rsid w:val="0005345D"/>
    <w:rsid w:val="00064E56"/>
    <w:rsid w:val="001A1031"/>
    <w:rsid w:val="002676BF"/>
    <w:rsid w:val="002702A2"/>
    <w:rsid w:val="00313CDA"/>
    <w:rsid w:val="0033552B"/>
    <w:rsid w:val="00336716"/>
    <w:rsid w:val="00336E66"/>
    <w:rsid w:val="00342303"/>
    <w:rsid w:val="00453062"/>
    <w:rsid w:val="004C1B80"/>
    <w:rsid w:val="00514A48"/>
    <w:rsid w:val="005B3B61"/>
    <w:rsid w:val="0075481E"/>
    <w:rsid w:val="008459AD"/>
    <w:rsid w:val="00902DAF"/>
    <w:rsid w:val="00A177B4"/>
    <w:rsid w:val="00AF13E8"/>
    <w:rsid w:val="00B55E9B"/>
    <w:rsid w:val="00BC3B9B"/>
    <w:rsid w:val="00C87851"/>
    <w:rsid w:val="00CA2AAF"/>
    <w:rsid w:val="00DA0937"/>
    <w:rsid w:val="00DD0A35"/>
    <w:rsid w:val="00DF58BA"/>
    <w:rsid w:val="00E160C5"/>
    <w:rsid w:val="00E51554"/>
    <w:rsid w:val="00E95348"/>
    <w:rsid w:val="00E97FC2"/>
    <w:rsid w:val="00EA0F89"/>
    <w:rsid w:val="00EB0DE6"/>
    <w:rsid w:val="00F62D72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E66"/>
    <w:pPr>
      <w:keepNext/>
      <w:keepLines/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1554"/>
    <w:pPr>
      <w:spacing w:before="100" w:beforeAutospacing="1" w:after="100" w:afterAutospacing="1"/>
    </w:pPr>
  </w:style>
  <w:style w:type="paragraph" w:customStyle="1" w:styleId="Standard">
    <w:name w:val="Standard"/>
    <w:rsid w:val="00E51554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10">
    <w:name w:val="Заголовок 1 Знак"/>
    <w:basedOn w:val="a0"/>
    <w:link w:val="1"/>
    <w:uiPriority w:val="9"/>
    <w:rsid w:val="00336E66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rsid w:val="00E5155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E51554"/>
  </w:style>
  <w:style w:type="paragraph" w:styleId="21">
    <w:name w:val="toc 2"/>
    <w:basedOn w:val="a"/>
    <w:next w:val="a"/>
    <w:autoRedefine/>
    <w:uiPriority w:val="39"/>
    <w:rsid w:val="00E51554"/>
    <w:pPr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336E6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c0">
    <w:name w:val="c0"/>
    <w:basedOn w:val="a"/>
    <w:rsid w:val="00E51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E51554"/>
  </w:style>
  <w:style w:type="character" w:styleId="a5">
    <w:name w:val="Strong"/>
    <w:uiPriority w:val="22"/>
    <w:qFormat/>
    <w:rsid w:val="00E51554"/>
    <w:rPr>
      <w:b/>
      <w:bCs/>
    </w:rPr>
  </w:style>
  <w:style w:type="paragraph" w:styleId="a6">
    <w:name w:val="List Paragraph"/>
    <w:basedOn w:val="a"/>
    <w:qFormat/>
    <w:rsid w:val="00E51554"/>
    <w:pPr>
      <w:ind w:left="720"/>
      <w:contextualSpacing/>
    </w:pPr>
  </w:style>
  <w:style w:type="paragraph" w:customStyle="1" w:styleId="c10">
    <w:name w:val="c10"/>
    <w:basedOn w:val="a"/>
    <w:rsid w:val="00E51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33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AA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A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AA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A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E66"/>
    <w:pPr>
      <w:keepNext/>
      <w:keepLines/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1554"/>
    <w:pPr>
      <w:spacing w:before="100" w:beforeAutospacing="1" w:after="100" w:afterAutospacing="1"/>
    </w:pPr>
  </w:style>
  <w:style w:type="paragraph" w:customStyle="1" w:styleId="Standard">
    <w:name w:val="Standard"/>
    <w:rsid w:val="00E51554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10">
    <w:name w:val="Заголовок 1 Знак"/>
    <w:basedOn w:val="a0"/>
    <w:link w:val="1"/>
    <w:uiPriority w:val="9"/>
    <w:rsid w:val="00336E66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rsid w:val="00E5155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E51554"/>
  </w:style>
  <w:style w:type="paragraph" w:styleId="21">
    <w:name w:val="toc 2"/>
    <w:basedOn w:val="a"/>
    <w:next w:val="a"/>
    <w:autoRedefine/>
    <w:uiPriority w:val="39"/>
    <w:rsid w:val="00E51554"/>
    <w:pPr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336E6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c0">
    <w:name w:val="c0"/>
    <w:basedOn w:val="a"/>
    <w:rsid w:val="00E51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E51554"/>
  </w:style>
  <w:style w:type="character" w:styleId="a5">
    <w:name w:val="Strong"/>
    <w:uiPriority w:val="22"/>
    <w:qFormat/>
    <w:rsid w:val="00E51554"/>
    <w:rPr>
      <w:b/>
      <w:bCs/>
    </w:rPr>
  </w:style>
  <w:style w:type="paragraph" w:styleId="a6">
    <w:name w:val="List Paragraph"/>
    <w:basedOn w:val="a"/>
    <w:qFormat/>
    <w:rsid w:val="00E51554"/>
    <w:pPr>
      <w:ind w:left="720"/>
      <w:contextualSpacing/>
    </w:pPr>
  </w:style>
  <w:style w:type="paragraph" w:customStyle="1" w:styleId="c10">
    <w:name w:val="c10"/>
    <w:basedOn w:val="a"/>
    <w:rsid w:val="00E51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33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AA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A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AA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5617-E459-4447-984D-EB0DE0AC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2</cp:revision>
  <dcterms:created xsi:type="dcterms:W3CDTF">2025-06-27T12:01:00Z</dcterms:created>
  <dcterms:modified xsi:type="dcterms:W3CDTF">2025-06-27T12:01:00Z</dcterms:modified>
</cp:coreProperties>
</file>